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1882E">
      <w:pPr>
        <w:jc w:val="center"/>
        <w:rPr>
          <w:rFonts w:ascii="仿宋" w:hAnsi="仿宋" w:eastAsia="仿宋"/>
          <w:b/>
          <w:sz w:val="36"/>
          <w:szCs w:val="36"/>
        </w:rPr>
      </w:pPr>
      <w:r>
        <w:rPr>
          <w:rFonts w:hint="eastAsia" w:ascii="仿宋" w:hAnsi="仿宋" w:eastAsia="仿宋"/>
          <w:b/>
          <w:sz w:val="36"/>
          <w:szCs w:val="36"/>
        </w:rPr>
        <w:t>202</w:t>
      </w:r>
      <w:r>
        <w:rPr>
          <w:rFonts w:hint="eastAsia" w:ascii="仿宋" w:hAnsi="仿宋" w:eastAsia="仿宋"/>
          <w:b/>
          <w:sz w:val="36"/>
          <w:szCs w:val="36"/>
          <w:lang w:val="en-US" w:eastAsia="zh-CN"/>
        </w:rPr>
        <w:t>5</w:t>
      </w:r>
      <w:r>
        <w:rPr>
          <w:rFonts w:hint="eastAsia" w:ascii="仿宋" w:hAnsi="仿宋" w:eastAsia="仿宋"/>
          <w:b/>
          <w:sz w:val="36"/>
          <w:szCs w:val="36"/>
        </w:rPr>
        <w:t>年度述职述廉报告</w:t>
      </w:r>
    </w:p>
    <w:p w14:paraId="4711AC27">
      <w:pPr>
        <w:jc w:val="center"/>
        <w:rPr>
          <w:rFonts w:ascii="仿宋" w:hAnsi="仿宋" w:eastAsia="仿宋"/>
          <w:b/>
          <w:sz w:val="36"/>
          <w:szCs w:val="36"/>
        </w:rPr>
      </w:pPr>
      <w:r>
        <w:rPr>
          <w:rFonts w:hint="eastAsia" w:ascii="仿宋" w:hAnsi="仿宋" w:eastAsia="仿宋"/>
          <w:b/>
          <w:sz w:val="36"/>
          <w:szCs w:val="36"/>
          <w:lang w:eastAsia="zh-CN"/>
        </w:rPr>
        <w:t>建筑装饰学院</w:t>
      </w:r>
      <w:r>
        <w:rPr>
          <w:rFonts w:hint="eastAsia" w:ascii="仿宋" w:hAnsi="仿宋" w:eastAsia="仿宋"/>
          <w:b/>
          <w:sz w:val="36"/>
          <w:szCs w:val="36"/>
        </w:rPr>
        <w:t xml:space="preserve"> 王正扬</w:t>
      </w:r>
    </w:p>
    <w:p w14:paraId="7810AD5B">
      <w:pPr>
        <w:ind w:firstLine="600" w:firstLineChars="200"/>
        <w:rPr>
          <w:rFonts w:ascii="仿宋" w:hAnsi="仿宋" w:eastAsia="仿宋"/>
          <w:sz w:val="30"/>
          <w:szCs w:val="30"/>
        </w:rPr>
      </w:pPr>
      <w:r>
        <w:rPr>
          <w:rFonts w:hint="eastAsia" w:ascii="仿宋" w:hAnsi="仿宋" w:eastAsia="仿宋"/>
          <w:sz w:val="30"/>
          <w:szCs w:val="30"/>
          <w:lang w:val="en-US" w:eastAsia="zh-CN"/>
        </w:rPr>
        <w:t>2025年1-9月</w:t>
      </w:r>
      <w:r>
        <w:rPr>
          <w:rFonts w:hint="eastAsia" w:ascii="仿宋" w:hAnsi="仿宋" w:eastAsia="仿宋"/>
          <w:sz w:val="30"/>
          <w:szCs w:val="30"/>
        </w:rPr>
        <w:t>，担任智能制造学院党总支书记，</w:t>
      </w:r>
      <w:r>
        <w:rPr>
          <w:rFonts w:hint="eastAsia" w:ascii="仿宋" w:hAnsi="仿宋" w:eastAsia="仿宋"/>
          <w:sz w:val="30"/>
          <w:szCs w:val="30"/>
          <w:lang w:val="en-US" w:eastAsia="zh-CN"/>
        </w:rPr>
        <w:t>10-12月担任</w:t>
      </w:r>
      <w:r>
        <w:rPr>
          <w:rFonts w:hint="eastAsia" w:ascii="仿宋" w:hAnsi="仿宋" w:eastAsia="仿宋"/>
          <w:sz w:val="30"/>
          <w:szCs w:val="30"/>
          <w:lang w:eastAsia="zh-CN"/>
        </w:rPr>
        <w:t>建筑装饰</w:t>
      </w:r>
      <w:r>
        <w:rPr>
          <w:rFonts w:hint="eastAsia" w:ascii="仿宋" w:hAnsi="仿宋" w:eastAsia="仿宋"/>
          <w:sz w:val="30"/>
          <w:szCs w:val="30"/>
        </w:rPr>
        <w:t>学院党总支书记</w:t>
      </w:r>
      <w:r>
        <w:rPr>
          <w:rFonts w:hint="eastAsia" w:ascii="仿宋" w:hAnsi="仿宋" w:eastAsia="仿宋"/>
          <w:sz w:val="30"/>
          <w:szCs w:val="30"/>
          <w:lang w:eastAsia="zh-CN"/>
        </w:rPr>
        <w:t>，</w:t>
      </w:r>
      <w:r>
        <w:rPr>
          <w:rFonts w:hint="eastAsia" w:ascii="仿宋" w:hAnsi="仿宋" w:eastAsia="仿宋"/>
          <w:sz w:val="30"/>
          <w:szCs w:val="30"/>
        </w:rPr>
        <w:t>全面</w:t>
      </w:r>
      <w:r>
        <w:rPr>
          <w:rFonts w:hint="eastAsia" w:ascii="仿宋" w:hAnsi="仿宋" w:eastAsia="仿宋"/>
          <w:sz w:val="30"/>
          <w:szCs w:val="30"/>
          <w:lang w:eastAsia="zh-CN"/>
        </w:rPr>
        <w:t>主持</w:t>
      </w:r>
      <w:r>
        <w:rPr>
          <w:rFonts w:hint="eastAsia" w:ascii="仿宋" w:hAnsi="仿宋" w:eastAsia="仿宋"/>
          <w:sz w:val="30"/>
          <w:szCs w:val="30"/>
        </w:rPr>
        <w:t>学院党建工作。</w:t>
      </w:r>
      <w:r>
        <w:rPr>
          <w:rFonts w:hint="eastAsia" w:ascii="仿宋" w:hAnsi="仿宋" w:eastAsia="仿宋" w:cs="Times New Roman"/>
          <w:sz w:val="30"/>
          <w:szCs w:val="30"/>
        </w:rPr>
        <w:t>在学校党委和行政的正确领导下，认真贯彻学校党委、行政工作部署，积极认真组织和开展学院党总支工作，圆满地完成了相关工作目标和工作任务。</w:t>
      </w:r>
      <w:r>
        <w:rPr>
          <w:rFonts w:hint="eastAsia" w:ascii="仿宋" w:hAnsi="仿宋" w:eastAsia="仿宋"/>
          <w:sz w:val="30"/>
          <w:szCs w:val="30"/>
        </w:rPr>
        <w:t>现将个人一年来思想政治、履职尽责、廉洁自律、存在的不足和改进的方向等方面的情况作简要汇报如下：</w:t>
      </w:r>
    </w:p>
    <w:p w14:paraId="1C564088">
      <w:pPr>
        <w:ind w:firstLine="602" w:firstLineChars="200"/>
        <w:rPr>
          <w:rFonts w:ascii="仿宋" w:hAnsi="仿宋" w:eastAsia="仿宋"/>
          <w:b/>
          <w:bCs/>
          <w:sz w:val="30"/>
          <w:szCs w:val="30"/>
        </w:rPr>
      </w:pPr>
      <w:r>
        <w:rPr>
          <w:rFonts w:hint="eastAsia" w:ascii="仿宋" w:hAnsi="仿宋" w:eastAsia="仿宋"/>
          <w:b/>
          <w:bCs/>
          <w:sz w:val="30"/>
          <w:szCs w:val="30"/>
        </w:rPr>
        <w:t xml:space="preserve"> 一、思想政治方面</w:t>
      </w:r>
    </w:p>
    <w:p w14:paraId="462AAEDC">
      <w:pPr>
        <w:ind w:firstLine="600" w:firstLineChars="200"/>
        <w:rPr>
          <w:rFonts w:ascii="仿宋" w:hAnsi="仿宋" w:eastAsia="仿宋"/>
          <w:sz w:val="30"/>
          <w:szCs w:val="30"/>
        </w:rPr>
      </w:pPr>
      <w:r>
        <w:rPr>
          <w:rFonts w:hint="eastAsia" w:ascii="仿宋" w:hAnsi="仿宋" w:eastAsia="仿宋" w:cs="Times New Roman"/>
          <w:sz w:val="30"/>
          <w:szCs w:val="30"/>
        </w:rPr>
        <w:t>本人</w:t>
      </w:r>
      <w:r>
        <w:rPr>
          <w:rFonts w:hint="eastAsia" w:ascii="仿宋" w:hAnsi="仿宋" w:eastAsia="仿宋"/>
          <w:sz w:val="30"/>
          <w:szCs w:val="30"/>
        </w:rPr>
        <w:t>能够积极主动学习党的路线、方针、政策，认真参加政治学习和理论学习活动。认真学习</w:t>
      </w:r>
      <w:r>
        <w:rPr>
          <w:rFonts w:hint="eastAsia" w:ascii="仿宋" w:hAnsi="仿宋" w:eastAsia="仿宋"/>
          <w:sz w:val="30"/>
          <w:szCs w:val="30"/>
          <w:lang w:eastAsia="zh-CN"/>
        </w:rPr>
        <w:t>党的</w:t>
      </w:r>
      <w:r>
        <w:rPr>
          <w:rFonts w:hint="eastAsia" w:ascii="仿宋" w:hAnsi="仿宋" w:eastAsia="仿宋"/>
          <w:sz w:val="30"/>
          <w:szCs w:val="30"/>
        </w:rPr>
        <w:t>二十大</w:t>
      </w:r>
      <w:r>
        <w:rPr>
          <w:rFonts w:hint="eastAsia" w:ascii="仿宋" w:hAnsi="仿宋" w:eastAsia="仿宋"/>
          <w:sz w:val="30"/>
          <w:szCs w:val="30"/>
          <w:lang w:eastAsia="zh-CN"/>
        </w:rPr>
        <w:t>及历次全会精神、习近平新时代中国特色社会主义思想、中央八项规定精神、</w:t>
      </w:r>
      <w:r>
        <w:rPr>
          <w:rFonts w:hint="eastAsia" w:ascii="仿宋" w:hAnsi="仿宋" w:eastAsia="仿宋" w:cs="仿宋"/>
          <w:b w:val="0"/>
          <w:bCs w:val="0"/>
          <w:sz w:val="28"/>
          <w:szCs w:val="28"/>
          <w:lang w:val="en-US" w:eastAsia="zh-CN"/>
        </w:rPr>
        <w:t>《习近平关于加强党的作风建设论述摘编》</w:t>
      </w:r>
      <w:r>
        <w:rPr>
          <w:rFonts w:hint="eastAsia" w:ascii="仿宋" w:hAnsi="仿宋" w:eastAsia="仿宋"/>
          <w:sz w:val="30"/>
          <w:szCs w:val="30"/>
        </w:rPr>
        <w:t>等学习内容。积极参加学校中层干部培训班相关学习活动。通过学习坚定对马克思主义的信仰、对中国特色社会主义的信念，增强“四个意识”、坚定“四个自信”、做到“两个维护”，自觉在思想上政治上行动上同党中央保持高度一致。</w:t>
      </w:r>
    </w:p>
    <w:p w14:paraId="5A881F74">
      <w:pPr>
        <w:ind w:firstLine="600" w:firstLineChars="200"/>
        <w:rPr>
          <w:rFonts w:ascii="仿宋" w:hAnsi="仿宋" w:eastAsia="仿宋"/>
          <w:sz w:val="30"/>
          <w:szCs w:val="30"/>
        </w:rPr>
      </w:pPr>
      <w:r>
        <w:rPr>
          <w:rFonts w:hint="eastAsia" w:ascii="仿宋" w:hAnsi="仿宋" w:eastAsia="仿宋"/>
          <w:sz w:val="30"/>
          <w:szCs w:val="30"/>
        </w:rPr>
        <w:t>在工作中能够坚持正确的政治方向，积极查摆自身存在的问题，努力改变工作作风，树立为广大师生服务的工作理念，认真听取群众意见，发现问题积极整改。</w:t>
      </w:r>
    </w:p>
    <w:p w14:paraId="0C4B152D">
      <w:pPr>
        <w:ind w:firstLine="602" w:firstLineChars="200"/>
        <w:rPr>
          <w:rFonts w:ascii="仿宋" w:hAnsi="仿宋" w:eastAsia="仿宋"/>
          <w:b/>
          <w:bCs/>
          <w:sz w:val="30"/>
          <w:szCs w:val="30"/>
        </w:rPr>
      </w:pPr>
      <w:r>
        <w:rPr>
          <w:rFonts w:hint="eastAsia" w:ascii="仿宋" w:hAnsi="仿宋" w:eastAsia="仿宋"/>
          <w:b/>
          <w:bCs/>
          <w:sz w:val="30"/>
          <w:szCs w:val="30"/>
        </w:rPr>
        <w:t>二、履职尽责方面</w:t>
      </w:r>
    </w:p>
    <w:p w14:paraId="75442D05">
      <w:pPr>
        <w:ind w:firstLine="602" w:firstLineChars="200"/>
        <w:rPr>
          <w:rFonts w:ascii="仿宋" w:hAnsi="仿宋" w:eastAsia="仿宋"/>
          <w:sz w:val="30"/>
          <w:szCs w:val="30"/>
        </w:rPr>
      </w:pPr>
      <w:r>
        <w:rPr>
          <w:rFonts w:hint="eastAsia" w:ascii="仿宋" w:hAnsi="仿宋" w:eastAsia="仿宋"/>
          <w:b/>
          <w:bCs/>
          <w:sz w:val="30"/>
          <w:szCs w:val="30"/>
        </w:rPr>
        <w:t>1、加强</w:t>
      </w:r>
      <w:r>
        <w:rPr>
          <w:rFonts w:hint="eastAsia" w:ascii="仿宋" w:hAnsi="仿宋" w:eastAsia="仿宋"/>
          <w:b/>
          <w:bCs/>
          <w:sz w:val="30"/>
          <w:szCs w:val="30"/>
          <w:lang w:eastAsia="zh-CN"/>
        </w:rPr>
        <w:t>两个学院</w:t>
      </w:r>
      <w:r>
        <w:rPr>
          <w:rFonts w:hint="eastAsia" w:ascii="仿宋" w:hAnsi="仿宋" w:eastAsia="仿宋"/>
          <w:b/>
          <w:bCs/>
          <w:sz w:val="30"/>
          <w:szCs w:val="30"/>
        </w:rPr>
        <w:t>党总支政治建设和组织建设。</w:t>
      </w:r>
    </w:p>
    <w:p w14:paraId="1478D02E">
      <w:pPr>
        <w:ind w:firstLine="600" w:firstLineChars="200"/>
        <w:rPr>
          <w:rFonts w:ascii="仿宋" w:hAnsi="仿宋" w:eastAsia="仿宋"/>
          <w:sz w:val="30"/>
          <w:szCs w:val="30"/>
        </w:rPr>
      </w:pPr>
      <w:r>
        <w:rPr>
          <w:rFonts w:hint="eastAsia" w:ascii="仿宋" w:hAnsi="仿宋" w:eastAsia="仿宋"/>
          <w:sz w:val="30"/>
          <w:szCs w:val="30"/>
        </w:rPr>
        <w:t>通过党总支委员会、党政联席会、教职工例会、教职工政治学习、班主任会、学生工作务虚会等形式及时传达贯彻落实上级党组织和学校党委决策部署，结合本单位实际抓落实。坚持党的建设与学院事业高质量发展相融合，以高质量的党建工作推动学院事业高质量发展。</w:t>
      </w:r>
    </w:p>
    <w:p w14:paraId="7A79725D">
      <w:pPr>
        <w:ind w:firstLine="600" w:firstLineChars="200"/>
        <w:rPr>
          <w:rFonts w:ascii="仿宋" w:hAnsi="仿宋" w:eastAsia="仿宋"/>
          <w:sz w:val="30"/>
          <w:szCs w:val="30"/>
        </w:rPr>
      </w:pPr>
      <w:r>
        <w:rPr>
          <w:rFonts w:hint="eastAsia" w:ascii="仿宋" w:hAnsi="仿宋" w:eastAsia="仿宋"/>
          <w:sz w:val="30"/>
          <w:szCs w:val="30"/>
        </w:rPr>
        <w:t>能够认真落实党政共同负责制、民主集中制，强化团队意识，着力加强班子和人才队伍建设。严格执行《</w:t>
      </w:r>
      <w:r>
        <w:rPr>
          <w:rFonts w:hint="eastAsia" w:ascii="仿宋" w:hAnsi="仿宋" w:eastAsia="仿宋"/>
          <w:sz w:val="30"/>
          <w:szCs w:val="30"/>
          <w:lang w:eastAsia="zh-CN"/>
        </w:rPr>
        <w:t>二级学院</w:t>
      </w:r>
      <w:r>
        <w:rPr>
          <w:rFonts w:hint="eastAsia" w:ascii="仿宋" w:hAnsi="仿宋" w:eastAsia="仿宋"/>
          <w:sz w:val="30"/>
          <w:szCs w:val="30"/>
        </w:rPr>
        <w:t>党政共同负责制实施细则》、《党总支委员会议和党政联席会议议事规则》定期召开党政联席会、党总支委员会，集体研究决策做到会前有议题、会中有记录、会后有落实，充分发挥智学院党总支的政治核心作用和党组织的战斗堡垒作用。全年共主持召开总支委员会会议及扩大会议</w:t>
      </w:r>
      <w:r>
        <w:rPr>
          <w:rFonts w:hint="eastAsia" w:ascii="仿宋" w:hAnsi="仿宋" w:eastAsia="仿宋"/>
          <w:sz w:val="30"/>
          <w:szCs w:val="30"/>
          <w:lang w:val="en-US" w:eastAsia="zh-CN"/>
        </w:rPr>
        <w:t>26</w:t>
      </w:r>
      <w:r>
        <w:rPr>
          <w:rFonts w:hint="eastAsia" w:ascii="仿宋" w:hAnsi="仿宋" w:eastAsia="仿宋"/>
          <w:sz w:val="30"/>
          <w:szCs w:val="30"/>
        </w:rPr>
        <w:t>次，党政联席及扩大会议</w:t>
      </w:r>
      <w:r>
        <w:rPr>
          <w:rFonts w:hint="eastAsia" w:ascii="仿宋" w:hAnsi="仿宋" w:eastAsia="仿宋"/>
          <w:sz w:val="30"/>
          <w:szCs w:val="30"/>
          <w:lang w:val="en-US" w:eastAsia="zh-CN"/>
        </w:rPr>
        <w:t>22</w:t>
      </w:r>
      <w:r>
        <w:rPr>
          <w:rFonts w:hint="eastAsia" w:ascii="仿宋" w:hAnsi="仿宋" w:eastAsia="仿宋"/>
          <w:sz w:val="30"/>
          <w:szCs w:val="30"/>
        </w:rPr>
        <w:t>次，意识形态安全稳定专题党政联席及扩大会议12次。能够积极组织和参加民主生活会、组织生活会，积极与学院师生进行谈心谈话，全年与广大师生谈心谈话80余次。</w:t>
      </w:r>
    </w:p>
    <w:p w14:paraId="01A3A8A3">
      <w:pPr>
        <w:ind w:firstLine="600" w:firstLineChars="200"/>
        <w:rPr>
          <w:rFonts w:ascii="仿宋" w:hAnsi="仿宋" w:eastAsia="仿宋"/>
          <w:sz w:val="30"/>
          <w:szCs w:val="30"/>
        </w:rPr>
      </w:pPr>
      <w:r>
        <w:rPr>
          <w:rFonts w:hint="eastAsia" w:ascii="仿宋" w:hAnsi="仿宋" w:eastAsia="仿宋"/>
          <w:sz w:val="30"/>
          <w:szCs w:val="30"/>
        </w:rPr>
        <w:t>结合实际情况制定切实可行的学习活动计划，认真组织总支委员、理论学习中心组成员、全体党员和教职工进行理论学习，组织党员和全体教职工学习党的路线、方针、政策，学习学校各项规章制度和重要会议精神。全年共组织理论中心组学习</w:t>
      </w:r>
      <w:r>
        <w:rPr>
          <w:rFonts w:hint="eastAsia" w:ascii="仿宋" w:hAnsi="仿宋" w:eastAsia="仿宋"/>
          <w:sz w:val="30"/>
          <w:szCs w:val="30"/>
          <w:lang w:val="en-US" w:eastAsia="zh-CN"/>
        </w:rPr>
        <w:t>9</w:t>
      </w:r>
      <w:r>
        <w:rPr>
          <w:rFonts w:hint="eastAsia" w:ascii="仿宋" w:hAnsi="仿宋" w:eastAsia="仿宋"/>
          <w:sz w:val="30"/>
          <w:szCs w:val="30"/>
        </w:rPr>
        <w:t>次，教职工政治学习43次。</w:t>
      </w:r>
    </w:p>
    <w:p w14:paraId="581877C3">
      <w:pPr>
        <w:ind w:firstLine="602" w:firstLineChars="200"/>
        <w:rPr>
          <w:rFonts w:ascii="仿宋" w:hAnsi="仿宋" w:eastAsia="仿宋"/>
          <w:b/>
          <w:sz w:val="30"/>
          <w:szCs w:val="30"/>
        </w:rPr>
      </w:pPr>
      <w:r>
        <w:rPr>
          <w:rFonts w:hint="eastAsia" w:ascii="仿宋" w:hAnsi="仿宋" w:eastAsia="仿宋"/>
          <w:b/>
          <w:sz w:val="30"/>
          <w:szCs w:val="30"/>
          <w:lang w:val="en-US" w:eastAsia="zh-CN"/>
        </w:rPr>
        <w:t>2、</w:t>
      </w:r>
      <w:r>
        <w:rPr>
          <w:rFonts w:hint="eastAsia" w:ascii="仿宋" w:hAnsi="仿宋" w:eastAsia="仿宋"/>
          <w:b/>
          <w:sz w:val="30"/>
          <w:szCs w:val="30"/>
        </w:rPr>
        <w:t>认真组织开展深入学习贯彻</w:t>
      </w:r>
      <w:r>
        <w:rPr>
          <w:rFonts w:hint="eastAsia" w:ascii="仿宋" w:hAnsi="仿宋" w:eastAsia="仿宋"/>
          <w:b/>
          <w:sz w:val="30"/>
          <w:szCs w:val="30"/>
          <w:lang w:eastAsia="zh-CN"/>
        </w:rPr>
        <w:t>中央八项规定精神学习教育</w:t>
      </w:r>
      <w:r>
        <w:rPr>
          <w:rFonts w:hint="eastAsia" w:ascii="仿宋" w:hAnsi="仿宋" w:eastAsia="仿宋"/>
          <w:b/>
          <w:sz w:val="30"/>
          <w:szCs w:val="30"/>
        </w:rPr>
        <w:t>。</w:t>
      </w:r>
    </w:p>
    <w:p w14:paraId="60A6D122">
      <w:pPr>
        <w:ind w:firstLine="600" w:firstLineChars="200"/>
        <w:rPr>
          <w:rFonts w:hint="eastAsia" w:ascii="仿宋" w:hAnsi="仿宋" w:eastAsia="仿宋"/>
          <w:sz w:val="30"/>
          <w:szCs w:val="30"/>
          <w:lang w:val="en-US" w:eastAsia="zh-CN"/>
        </w:rPr>
      </w:pPr>
      <w:r>
        <w:rPr>
          <w:rFonts w:hint="eastAsia" w:ascii="仿宋" w:hAnsi="仿宋" w:eastAsia="仿宋"/>
          <w:sz w:val="30"/>
          <w:szCs w:val="30"/>
        </w:rPr>
        <w:t>在严格执行</w:t>
      </w:r>
      <w:r>
        <w:rPr>
          <w:rFonts w:hint="eastAsia" w:ascii="仿宋" w:hAnsi="仿宋" w:eastAsia="仿宋" w:cs="仿宋"/>
          <w:b w:val="0"/>
          <w:bCs w:val="0"/>
          <w:sz w:val="28"/>
          <w:szCs w:val="28"/>
          <w:lang w:val="en-US" w:eastAsia="zh-CN"/>
        </w:rPr>
        <w:t>中央、省委和学校党委的相关要求</w:t>
      </w:r>
      <w:r>
        <w:rPr>
          <w:rFonts w:hint="eastAsia" w:ascii="仿宋" w:hAnsi="仿宋" w:eastAsia="仿宋"/>
          <w:sz w:val="30"/>
          <w:szCs w:val="30"/>
        </w:rPr>
        <w:t>的基础上，组织</w:t>
      </w:r>
      <w:r>
        <w:rPr>
          <w:rFonts w:hint="eastAsia" w:ascii="仿宋" w:hAnsi="仿宋" w:eastAsia="仿宋"/>
          <w:sz w:val="30"/>
          <w:szCs w:val="30"/>
          <w:lang w:eastAsia="zh-CN"/>
        </w:rPr>
        <w:t>开展智能制造学院</w:t>
      </w:r>
      <w:r>
        <w:rPr>
          <w:rFonts w:hint="eastAsia" w:ascii="仿宋" w:hAnsi="仿宋" w:eastAsia="仿宋" w:cs="仿宋"/>
          <w:b w:val="0"/>
          <w:bCs w:val="0"/>
          <w:sz w:val="28"/>
          <w:szCs w:val="28"/>
          <w:lang w:val="en-US" w:eastAsia="zh-CN"/>
        </w:rPr>
        <w:t>深入学习贯彻中央八项规定精神学习教育工作。</w:t>
      </w:r>
      <w:r>
        <w:rPr>
          <w:rFonts w:hint="eastAsia" w:ascii="仿宋" w:hAnsi="仿宋" w:eastAsia="仿宋"/>
          <w:sz w:val="30"/>
          <w:szCs w:val="30"/>
        </w:rPr>
        <w:t>组织全体党员师生集中学习12次，</w:t>
      </w:r>
      <w:r>
        <w:rPr>
          <w:rFonts w:hint="eastAsia" w:ascii="仿宋" w:hAnsi="仿宋" w:eastAsia="仿宋"/>
          <w:sz w:val="30"/>
          <w:szCs w:val="30"/>
          <w:lang w:eastAsia="zh-CN"/>
        </w:rPr>
        <w:t>读书班</w:t>
      </w:r>
      <w:r>
        <w:rPr>
          <w:rFonts w:hint="eastAsia" w:ascii="仿宋" w:hAnsi="仿宋" w:eastAsia="仿宋"/>
          <w:sz w:val="30"/>
          <w:szCs w:val="30"/>
          <w:lang w:val="en-US" w:eastAsia="zh-CN"/>
        </w:rPr>
        <w:t>7次，</w:t>
      </w:r>
      <w:r>
        <w:rPr>
          <w:rFonts w:hint="eastAsia" w:ascii="仿宋" w:hAnsi="仿宋" w:eastAsia="仿宋"/>
          <w:sz w:val="30"/>
          <w:szCs w:val="30"/>
        </w:rPr>
        <w:t>讲专题党课1次。学院理论学习中心组集中学习</w:t>
      </w:r>
      <w:r>
        <w:rPr>
          <w:rFonts w:hint="eastAsia" w:ascii="仿宋" w:hAnsi="仿宋" w:eastAsia="仿宋"/>
          <w:sz w:val="30"/>
          <w:szCs w:val="30"/>
          <w:lang w:val="en-US" w:eastAsia="zh-CN"/>
        </w:rPr>
        <w:t>4</w:t>
      </w:r>
      <w:r>
        <w:rPr>
          <w:rFonts w:hint="eastAsia" w:ascii="仿宋" w:hAnsi="仿宋" w:eastAsia="仿宋"/>
          <w:sz w:val="30"/>
          <w:szCs w:val="30"/>
        </w:rPr>
        <w:t>次。</w:t>
      </w:r>
      <w:r>
        <w:rPr>
          <w:rFonts w:hint="eastAsia" w:ascii="仿宋" w:hAnsi="仿宋" w:eastAsia="仿宋"/>
          <w:sz w:val="30"/>
          <w:szCs w:val="30"/>
          <w:lang w:eastAsia="zh-CN"/>
        </w:rPr>
        <w:t>牵头完成专题调研</w:t>
      </w:r>
      <w:r>
        <w:rPr>
          <w:rFonts w:hint="eastAsia" w:ascii="仿宋" w:hAnsi="仿宋" w:eastAsia="仿宋"/>
          <w:sz w:val="30"/>
          <w:szCs w:val="30"/>
          <w:lang w:val="en-US" w:eastAsia="zh-CN"/>
        </w:rPr>
        <w:t>1个。</w:t>
      </w:r>
    </w:p>
    <w:p w14:paraId="774CC333">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建立集中整治台账。结合“两个清单”和基层“四风”10种隐形变异表现，对师生群众反映强烈的问题共计4个方面的问题，进行集中整治。对自查出的问题立查立改、即知即改。对需要集中整治的问题，逐项制定整改措施，按时报送整改整治材料，全部销号完成。</w:t>
      </w:r>
    </w:p>
    <w:p w14:paraId="6E53083B">
      <w:pPr>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开展学习教育过程中坚持开门教育，分类分级召开学生座谈会7次，分专业召开教师座谈会4次，专业主任座谈会3次，管理人员座谈会2次，通过网上问卷形式征集师生意见建议3次。通过教职工例会、班主任会、班会课、专业研讨会等形式向党员干部师生员工通报立行立改、集中整治等情况，自觉接受监督。</w:t>
      </w:r>
    </w:p>
    <w:p w14:paraId="76588348">
      <w:pPr>
        <w:ind w:firstLine="602" w:firstLineChars="200"/>
        <w:rPr>
          <w:rFonts w:ascii="仿宋" w:hAnsi="仿宋" w:eastAsia="仿宋"/>
          <w:b/>
          <w:bCs/>
          <w:sz w:val="30"/>
          <w:szCs w:val="30"/>
        </w:rPr>
      </w:pPr>
      <w:r>
        <w:rPr>
          <w:rFonts w:hint="eastAsia" w:ascii="仿宋" w:hAnsi="仿宋" w:eastAsia="仿宋"/>
          <w:b/>
          <w:bCs/>
          <w:sz w:val="30"/>
          <w:szCs w:val="30"/>
          <w:lang w:val="en-US" w:eastAsia="zh-CN"/>
        </w:rPr>
        <w:t>3</w:t>
      </w:r>
      <w:r>
        <w:rPr>
          <w:rFonts w:hint="eastAsia" w:ascii="仿宋" w:hAnsi="仿宋" w:eastAsia="仿宋"/>
          <w:b/>
          <w:bCs/>
          <w:sz w:val="30"/>
          <w:szCs w:val="30"/>
        </w:rPr>
        <w:t>、重视学生教育管理和大学生思想政治教育工作。</w:t>
      </w:r>
    </w:p>
    <w:p w14:paraId="6A99A69C">
      <w:pPr>
        <w:ind w:firstLine="600" w:firstLineChars="200"/>
        <w:rPr>
          <w:rFonts w:ascii="仿宋" w:hAnsi="仿宋" w:eastAsia="仿宋"/>
          <w:sz w:val="30"/>
          <w:szCs w:val="30"/>
        </w:rPr>
      </w:pPr>
      <w:r>
        <w:rPr>
          <w:rFonts w:hint="eastAsia" w:ascii="仿宋" w:hAnsi="仿宋" w:eastAsia="仿宋"/>
          <w:sz w:val="30"/>
          <w:szCs w:val="30"/>
        </w:rPr>
        <w:t>坚持以立德树人为根本任务，重视学生教育管理和大学生思想政治教育工作。在学生教育管理工作中推行严管厚爱相结合的工作理念，能够经常深入学生宿舍、课堂，了解学生的思想动态和在学习、生活中遇到的困难和问题，并积极进行帮扶和解决。推进特殊群体学生党政班子包挂制度，对于学业困难、家庭经济困难、心理问题需要特殊关注、意识形态方面需要特殊关注等学生定期进行筛查，由党政班子进行包挂，定期与包挂学生进行一对一谈心谈话。</w:t>
      </w:r>
    </w:p>
    <w:p w14:paraId="065E86FC">
      <w:pPr>
        <w:ind w:firstLine="602" w:firstLineChars="200"/>
        <w:rPr>
          <w:rFonts w:ascii="仿宋" w:hAnsi="仿宋" w:eastAsia="仿宋"/>
          <w:b/>
          <w:bCs/>
          <w:sz w:val="30"/>
          <w:szCs w:val="30"/>
        </w:rPr>
      </w:pPr>
      <w:r>
        <w:rPr>
          <w:rFonts w:hint="eastAsia" w:ascii="仿宋" w:hAnsi="仿宋" w:eastAsia="仿宋"/>
          <w:b/>
          <w:bCs/>
          <w:sz w:val="30"/>
          <w:szCs w:val="30"/>
          <w:lang w:val="en-US" w:eastAsia="zh-CN"/>
        </w:rPr>
        <w:t>4</w:t>
      </w:r>
      <w:r>
        <w:rPr>
          <w:rFonts w:hint="eastAsia" w:ascii="仿宋" w:hAnsi="仿宋" w:eastAsia="仿宋"/>
          <w:b/>
          <w:bCs/>
          <w:sz w:val="30"/>
          <w:szCs w:val="30"/>
        </w:rPr>
        <w:t>、切实做好毕业生就业工作。</w:t>
      </w:r>
    </w:p>
    <w:p w14:paraId="632E2447">
      <w:pPr>
        <w:ind w:firstLine="600" w:firstLineChars="200"/>
        <w:rPr>
          <w:rFonts w:ascii="仿宋" w:hAnsi="仿宋" w:eastAsia="仿宋"/>
          <w:sz w:val="30"/>
          <w:szCs w:val="30"/>
        </w:rPr>
      </w:pPr>
      <w:r>
        <w:rPr>
          <w:rFonts w:hint="eastAsia" w:ascii="仿宋" w:hAnsi="仿宋" w:eastAsia="仿宋"/>
          <w:sz w:val="30"/>
          <w:szCs w:val="30"/>
          <w:lang w:eastAsia="zh-CN"/>
        </w:rPr>
        <w:t>推进</w:t>
      </w:r>
      <w:r>
        <w:rPr>
          <w:rFonts w:hint="eastAsia" w:ascii="仿宋" w:hAnsi="仿宋" w:eastAsia="仿宋"/>
          <w:sz w:val="30"/>
          <w:szCs w:val="30"/>
        </w:rPr>
        <w:t>总支书记为第一责任人，党政班子、就业辅导员、专业主任、毕业班班主任、顶岗实习和毕业涉及指导教师多方促进学生就业的工作体系。积极开展访企拓岗工作，鼓励全体老师利用社会资源为毕业生推荐就业岗位。对就业困难的学生实行党政班子、专业主任、班主任一对一帮扶。在大家的共同努力下</w:t>
      </w:r>
      <w:r>
        <w:rPr>
          <w:rFonts w:hint="eastAsia" w:ascii="仿宋" w:hAnsi="仿宋" w:eastAsia="仿宋"/>
          <w:sz w:val="30"/>
          <w:szCs w:val="30"/>
          <w:lang w:eastAsia="zh-CN"/>
        </w:rPr>
        <w:t>截止到</w:t>
      </w:r>
      <w:r>
        <w:rPr>
          <w:rFonts w:hint="eastAsia" w:ascii="仿宋" w:hAnsi="仿宋" w:eastAsia="仿宋"/>
          <w:sz w:val="30"/>
          <w:szCs w:val="30"/>
          <w:lang w:val="en-US" w:eastAsia="zh-CN"/>
        </w:rPr>
        <w:t>9月份智能制造学院2025届毕业生就业率达到96%，截止到目前建筑装饰学院2025届毕业生就业率达到97.76%</w:t>
      </w:r>
      <w:r>
        <w:rPr>
          <w:rFonts w:hint="eastAsia" w:ascii="仿宋" w:hAnsi="仿宋" w:eastAsia="仿宋"/>
          <w:sz w:val="30"/>
          <w:szCs w:val="30"/>
        </w:rPr>
        <w:t>。</w:t>
      </w:r>
    </w:p>
    <w:p w14:paraId="083F81BB">
      <w:pPr>
        <w:ind w:firstLine="602" w:firstLineChars="200"/>
        <w:rPr>
          <w:rFonts w:ascii="仿宋" w:hAnsi="仿宋" w:eastAsia="仿宋"/>
          <w:sz w:val="30"/>
          <w:szCs w:val="30"/>
        </w:rPr>
      </w:pPr>
      <w:r>
        <w:rPr>
          <w:rFonts w:hint="eastAsia" w:ascii="仿宋" w:hAnsi="仿宋" w:eastAsia="仿宋"/>
          <w:b/>
          <w:bCs/>
          <w:sz w:val="30"/>
          <w:szCs w:val="30"/>
          <w:lang w:val="en-US" w:eastAsia="zh-CN"/>
        </w:rPr>
        <w:t>5</w:t>
      </w:r>
      <w:r>
        <w:rPr>
          <w:rFonts w:hint="eastAsia" w:ascii="仿宋" w:hAnsi="仿宋" w:eastAsia="仿宋"/>
          <w:b/>
          <w:bCs/>
          <w:sz w:val="30"/>
          <w:szCs w:val="30"/>
        </w:rPr>
        <w:t>、扎实推进全面从严治党。</w:t>
      </w:r>
    </w:p>
    <w:p w14:paraId="7AD3286C">
      <w:pPr>
        <w:ind w:firstLine="600" w:firstLineChars="200"/>
        <w:rPr>
          <w:rFonts w:hint="eastAsia" w:ascii="仿宋" w:hAnsi="仿宋" w:eastAsia="仿宋"/>
          <w:sz w:val="30"/>
          <w:szCs w:val="30"/>
          <w:lang w:eastAsia="zh-CN"/>
        </w:rPr>
      </w:pPr>
      <w:r>
        <w:rPr>
          <w:rFonts w:hint="eastAsia" w:ascii="仿宋" w:hAnsi="仿宋" w:eastAsia="仿宋"/>
          <w:sz w:val="30"/>
          <w:szCs w:val="30"/>
        </w:rPr>
        <w:t>认真履行全面从严治党主体责任、履行总支书记是党风廉政建设第一责任人职责、督促班子成员履行“一岗双责”职责。认真填写履职记实平台，全年共填写个人履责信息</w:t>
      </w:r>
      <w:r>
        <w:rPr>
          <w:rFonts w:hint="eastAsia" w:ascii="仿宋" w:hAnsi="仿宋" w:eastAsia="仿宋"/>
          <w:sz w:val="30"/>
          <w:szCs w:val="30"/>
          <w:lang w:val="en-US" w:eastAsia="zh-CN"/>
        </w:rPr>
        <w:t>83</w:t>
      </w:r>
      <w:r>
        <w:rPr>
          <w:rFonts w:hint="eastAsia" w:ascii="仿宋" w:hAnsi="仿宋" w:eastAsia="仿宋"/>
          <w:sz w:val="30"/>
          <w:szCs w:val="30"/>
        </w:rPr>
        <w:t>条，</w:t>
      </w:r>
      <w:r>
        <w:rPr>
          <w:rFonts w:hint="eastAsia" w:ascii="仿宋" w:hAnsi="仿宋" w:eastAsia="仿宋"/>
          <w:sz w:val="30"/>
          <w:szCs w:val="30"/>
          <w:lang w:eastAsia="zh-CN"/>
        </w:rPr>
        <w:t>两个</w:t>
      </w:r>
      <w:r>
        <w:rPr>
          <w:rFonts w:hint="eastAsia" w:ascii="仿宋" w:hAnsi="仿宋" w:eastAsia="仿宋"/>
          <w:sz w:val="30"/>
          <w:szCs w:val="30"/>
        </w:rPr>
        <w:t>学院党总支履责信息</w:t>
      </w:r>
      <w:r>
        <w:rPr>
          <w:rFonts w:hint="eastAsia" w:ascii="仿宋" w:hAnsi="仿宋" w:eastAsia="仿宋"/>
          <w:sz w:val="30"/>
          <w:szCs w:val="30"/>
          <w:lang w:val="en-US" w:eastAsia="zh-CN"/>
        </w:rPr>
        <w:t>89</w:t>
      </w:r>
      <w:r>
        <w:rPr>
          <w:rFonts w:hint="eastAsia" w:ascii="仿宋" w:hAnsi="仿宋" w:eastAsia="仿宋"/>
          <w:sz w:val="30"/>
          <w:szCs w:val="30"/>
        </w:rPr>
        <w:t>条。能够及时传达、学习、贯彻上级和校党委关于全面从严治党、党风廉政建设和反腐败工作会议、文件精神，认真贯彻落实党风廉政建设和反腐败工作的部署和要求。强化总支班子成员、党支部支委和全体党员干部政治意识和规矩意识，严把日常教科研活动的政治纪律关，对教材出版、论文发表、学术讲座、课堂教学等环节加强正确的政治方向的引导并加强政治审核。</w:t>
      </w:r>
      <w:r>
        <w:rPr>
          <w:rFonts w:hint="eastAsia" w:ascii="仿宋" w:hAnsi="仿宋" w:eastAsia="仿宋"/>
          <w:sz w:val="30"/>
          <w:szCs w:val="30"/>
          <w:lang w:eastAsia="zh-CN"/>
        </w:rPr>
        <w:t>推动领导班子法治建设责任，推动学院法治学习，强化依法办事、依法管理。</w:t>
      </w:r>
    </w:p>
    <w:p w14:paraId="6153856E">
      <w:pPr>
        <w:ind w:firstLine="602" w:firstLineChars="200"/>
        <w:rPr>
          <w:rFonts w:ascii="仿宋" w:hAnsi="仿宋" w:eastAsia="仿宋"/>
          <w:b/>
          <w:bCs/>
          <w:sz w:val="30"/>
          <w:szCs w:val="30"/>
        </w:rPr>
      </w:pPr>
      <w:r>
        <w:rPr>
          <w:rFonts w:hint="eastAsia" w:ascii="仿宋" w:hAnsi="仿宋" w:eastAsia="仿宋"/>
          <w:b/>
          <w:bCs/>
          <w:sz w:val="30"/>
          <w:szCs w:val="30"/>
          <w:lang w:val="en-US" w:eastAsia="zh-CN"/>
        </w:rPr>
        <w:t>6</w:t>
      </w:r>
      <w:r>
        <w:rPr>
          <w:rFonts w:hint="eastAsia" w:ascii="仿宋" w:hAnsi="仿宋" w:eastAsia="仿宋"/>
          <w:b/>
          <w:bCs/>
          <w:sz w:val="30"/>
          <w:szCs w:val="30"/>
        </w:rPr>
        <w:t>、切实维护意识形态和校园安全稳定。</w:t>
      </w:r>
    </w:p>
    <w:p w14:paraId="48F22132">
      <w:pPr>
        <w:ind w:firstLine="600" w:firstLineChars="200"/>
        <w:rPr>
          <w:rFonts w:ascii="仿宋" w:hAnsi="仿宋" w:eastAsia="仿宋"/>
          <w:sz w:val="30"/>
          <w:szCs w:val="30"/>
        </w:rPr>
      </w:pPr>
      <w:r>
        <w:rPr>
          <w:rFonts w:hint="eastAsia" w:ascii="仿宋" w:hAnsi="仿宋" w:eastAsia="仿宋"/>
          <w:sz w:val="30"/>
          <w:szCs w:val="30"/>
        </w:rPr>
        <w:t>严格执行党管意识形态的要求，按照学校党委的要求贯彻落实意识形态责任制，落实总支书记是意识形态第一责任人职责，党政班子“一岗双责”的要求。定期主持学院意识形态研判，对风险点进行逐一排查并及时化解。加强对全体教职工和班主任意识形态工作的教育和培训全年共组织召开意识形态专题会议12次，及时传达和贯彻上级和学校党委关于意识形态工作的要求。加强对网络媒体和网站宣传的监督和管理，落实意识形态工作责任分工。</w:t>
      </w:r>
    </w:p>
    <w:p w14:paraId="794AAFED">
      <w:pPr>
        <w:ind w:firstLine="602" w:firstLineChars="200"/>
        <w:rPr>
          <w:rFonts w:ascii="仿宋" w:hAnsi="仿宋" w:eastAsia="仿宋"/>
          <w:b/>
          <w:bCs/>
          <w:sz w:val="30"/>
          <w:szCs w:val="30"/>
        </w:rPr>
      </w:pPr>
      <w:r>
        <w:rPr>
          <w:rFonts w:hint="eastAsia" w:ascii="仿宋" w:hAnsi="仿宋" w:eastAsia="仿宋"/>
          <w:b/>
          <w:bCs/>
          <w:sz w:val="30"/>
          <w:szCs w:val="30"/>
        </w:rPr>
        <w:t>三、廉洁自律方面</w:t>
      </w:r>
    </w:p>
    <w:p w14:paraId="7BAC1EF1">
      <w:pPr>
        <w:ind w:firstLine="600" w:firstLineChars="200"/>
        <w:rPr>
          <w:rFonts w:ascii="仿宋" w:hAnsi="仿宋" w:eastAsia="仿宋"/>
          <w:sz w:val="30"/>
          <w:szCs w:val="30"/>
        </w:rPr>
      </w:pPr>
      <w:r>
        <w:rPr>
          <w:rFonts w:hint="eastAsia" w:ascii="仿宋" w:hAnsi="仿宋" w:eastAsia="仿宋"/>
          <w:sz w:val="30"/>
          <w:szCs w:val="30"/>
        </w:rPr>
        <w:t>以《党章》要求约束自己，以《中国共产党廉洁自律准则》、《中国共产党纪律处分条例》、《中国共产党党内监督条例》规范自己，做到廉洁自律，严格遵守中央八项规定和省委十项规定、严格执行《</w:t>
      </w:r>
      <w:r>
        <w:rPr>
          <w:rFonts w:hint="eastAsia" w:ascii="仿宋" w:hAnsi="仿宋" w:eastAsia="仿宋"/>
          <w:sz w:val="30"/>
          <w:szCs w:val="30"/>
          <w:lang w:eastAsia="zh-CN"/>
        </w:rPr>
        <w:t>二级</w:t>
      </w:r>
      <w:r>
        <w:rPr>
          <w:rFonts w:hint="eastAsia" w:ascii="仿宋" w:hAnsi="仿宋" w:eastAsia="仿宋"/>
          <w:sz w:val="30"/>
          <w:szCs w:val="30"/>
        </w:rPr>
        <w:t>党政共同负责制实施细则》等一系列廉政建设管理制度和规定。严格执行个人事项报告制度。严格执行重大事项请示汇报制度。严格执行中层干部请销假制度。坚持学院工作中的重大事项、评优评先、职工福利等涉及到广大切身利益的事项提交党政联席会讨论研究</w:t>
      </w:r>
      <w:r>
        <w:rPr>
          <w:rFonts w:hint="eastAsia" w:ascii="仿宋" w:hAnsi="仿宋" w:eastAsia="仿宋"/>
          <w:sz w:val="30"/>
          <w:szCs w:val="30"/>
          <w:lang w:eastAsia="zh-CN"/>
        </w:rPr>
        <w:t>（需要由党总支把关的，先行把关）</w:t>
      </w:r>
      <w:r>
        <w:rPr>
          <w:rFonts w:hint="eastAsia" w:ascii="仿宋" w:hAnsi="仿宋" w:eastAsia="仿宋"/>
          <w:sz w:val="30"/>
          <w:szCs w:val="30"/>
        </w:rPr>
        <w:t>，集体决策。坚持按政策、按制度办事，不谋私利，坚持党务、政务公开，做到公开、公平、公正、透明。以身作则，严格按照规定和制度办事，始终按照工作权限和工作程序履行职责。</w:t>
      </w:r>
    </w:p>
    <w:p w14:paraId="21743BA9">
      <w:pPr>
        <w:ind w:firstLine="602" w:firstLineChars="200"/>
        <w:rPr>
          <w:rFonts w:ascii="仿宋" w:hAnsi="仿宋" w:eastAsia="仿宋"/>
          <w:b/>
          <w:bCs/>
          <w:sz w:val="30"/>
          <w:szCs w:val="30"/>
        </w:rPr>
      </w:pPr>
      <w:r>
        <w:rPr>
          <w:rFonts w:hint="eastAsia" w:ascii="仿宋" w:hAnsi="仿宋" w:eastAsia="仿宋"/>
          <w:b/>
          <w:bCs/>
          <w:sz w:val="30"/>
          <w:szCs w:val="30"/>
        </w:rPr>
        <w:t>四、存在的不足和改进的方向</w:t>
      </w:r>
    </w:p>
    <w:p w14:paraId="1FCEE060">
      <w:pPr>
        <w:ind w:firstLine="600" w:firstLineChars="200"/>
        <w:rPr>
          <w:rFonts w:ascii="仿宋" w:hAnsi="仿宋" w:eastAsia="仿宋"/>
          <w:sz w:val="30"/>
          <w:szCs w:val="30"/>
        </w:rPr>
      </w:pPr>
      <w:r>
        <w:rPr>
          <w:rFonts w:hint="eastAsia" w:ascii="仿宋" w:hAnsi="仿宋" w:eastAsia="仿宋"/>
          <w:sz w:val="30"/>
          <w:szCs w:val="30"/>
        </w:rPr>
        <w:t>一年来能够积极工作，认真学习，取得了一定的成绩，但清醒认识到自身还存在不足，并明确改进的方向</w:t>
      </w:r>
    </w:p>
    <w:p w14:paraId="424E5515">
      <w:pPr>
        <w:ind w:firstLine="600" w:firstLineChars="200"/>
        <w:rPr>
          <w:rFonts w:hint="eastAsia" w:ascii="仿宋" w:hAnsi="仿宋" w:eastAsia="仿宋"/>
          <w:sz w:val="30"/>
          <w:szCs w:val="30"/>
          <w:lang w:eastAsia="zh-CN"/>
        </w:rPr>
      </w:pPr>
      <w:bookmarkStart w:id="0" w:name="_GoBack"/>
      <w:bookmarkEnd w:id="0"/>
      <w:r>
        <w:rPr>
          <w:rFonts w:hint="eastAsia" w:ascii="仿宋" w:hAnsi="仿宋" w:eastAsia="仿宋"/>
          <w:sz w:val="30"/>
          <w:szCs w:val="30"/>
          <w:lang w:eastAsia="zh-CN"/>
        </w:rPr>
        <w:t>到装饰学院工作时间不长，对装饰学院多年来形成的工作特色和工作体系理解的还不够深入。在一些重点项目的申报和实施过程中，特别是在全国党建标杆院系的申报和省立德树人机制综合改革试点院系重点建设任务推进过程中作用发挥不够。今后尽快融入装饰学院各项工作，坚持守正创新，发挥个人应用的作用。</w:t>
      </w:r>
    </w:p>
    <w:p w14:paraId="5944A7E3">
      <w:pPr>
        <w:ind w:firstLine="600" w:firstLineChars="200"/>
        <w:rPr>
          <w:rFonts w:ascii="仿宋" w:hAnsi="仿宋" w:eastAsia="仿宋"/>
          <w:sz w:val="30"/>
          <w:szCs w:val="30"/>
        </w:rPr>
      </w:pPr>
    </w:p>
    <w:p w14:paraId="23CA5400">
      <w:pPr>
        <w:rPr>
          <w:rFonts w:ascii="仿宋" w:hAnsi="仿宋" w:eastAsia="仿宋"/>
          <w:sz w:val="30"/>
          <w:szCs w:val="30"/>
        </w:rPr>
      </w:pPr>
    </w:p>
    <w:p w14:paraId="5E48402E">
      <w:pPr>
        <w:ind w:firstLine="600" w:firstLineChars="200"/>
        <w:rPr>
          <w:rFonts w:ascii="仿宋" w:hAnsi="仿宋" w:eastAsia="仿宋" w:cs="Times New Roman"/>
          <w:sz w:val="30"/>
          <w:szCs w:val="30"/>
        </w:rPr>
      </w:pPr>
      <w:r>
        <w:rPr>
          <w:rFonts w:hint="eastAsia" w:ascii="仿宋" w:hAnsi="仿宋" w:eastAsia="仿宋"/>
          <w:sz w:val="30"/>
          <w:szCs w:val="30"/>
        </w:rPr>
        <w:t xml:space="preserve">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65B53"/>
    <w:rsid w:val="00074A71"/>
    <w:rsid w:val="000A446F"/>
    <w:rsid w:val="000D29AA"/>
    <w:rsid w:val="00151E9E"/>
    <w:rsid w:val="001A667B"/>
    <w:rsid w:val="002B7A37"/>
    <w:rsid w:val="00313F9A"/>
    <w:rsid w:val="00323B43"/>
    <w:rsid w:val="00366C7C"/>
    <w:rsid w:val="003846BD"/>
    <w:rsid w:val="003D37D8"/>
    <w:rsid w:val="00426133"/>
    <w:rsid w:val="004358AB"/>
    <w:rsid w:val="00570C80"/>
    <w:rsid w:val="0060201B"/>
    <w:rsid w:val="00633C31"/>
    <w:rsid w:val="006448BE"/>
    <w:rsid w:val="006513E4"/>
    <w:rsid w:val="00696883"/>
    <w:rsid w:val="006F0B12"/>
    <w:rsid w:val="006F1A5D"/>
    <w:rsid w:val="00723E9D"/>
    <w:rsid w:val="00731F56"/>
    <w:rsid w:val="00784E0F"/>
    <w:rsid w:val="0079192F"/>
    <w:rsid w:val="00793CC8"/>
    <w:rsid w:val="007E5475"/>
    <w:rsid w:val="007F34B1"/>
    <w:rsid w:val="00806C11"/>
    <w:rsid w:val="00895CB4"/>
    <w:rsid w:val="00896870"/>
    <w:rsid w:val="008B7726"/>
    <w:rsid w:val="008E371E"/>
    <w:rsid w:val="009A4DF0"/>
    <w:rsid w:val="009E3E1D"/>
    <w:rsid w:val="00A045C3"/>
    <w:rsid w:val="00A20B79"/>
    <w:rsid w:val="00A37EDC"/>
    <w:rsid w:val="00AA6B98"/>
    <w:rsid w:val="00AC4BB1"/>
    <w:rsid w:val="00B318E8"/>
    <w:rsid w:val="00B844B5"/>
    <w:rsid w:val="00BA47D5"/>
    <w:rsid w:val="00BA5F01"/>
    <w:rsid w:val="00BB0844"/>
    <w:rsid w:val="00C23A4A"/>
    <w:rsid w:val="00C32981"/>
    <w:rsid w:val="00C643EA"/>
    <w:rsid w:val="00C86686"/>
    <w:rsid w:val="00CB77C4"/>
    <w:rsid w:val="00CF6B60"/>
    <w:rsid w:val="00D20E02"/>
    <w:rsid w:val="00D31D50"/>
    <w:rsid w:val="00D82153"/>
    <w:rsid w:val="00DB263C"/>
    <w:rsid w:val="00E532D7"/>
    <w:rsid w:val="00E95CF9"/>
    <w:rsid w:val="00ED7088"/>
    <w:rsid w:val="00F42CEC"/>
    <w:rsid w:val="00F56A07"/>
    <w:rsid w:val="00FC6022"/>
    <w:rsid w:val="00FC7AA7"/>
    <w:rsid w:val="03456EEA"/>
    <w:rsid w:val="09655C03"/>
    <w:rsid w:val="115672D3"/>
    <w:rsid w:val="505D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2832</Words>
  <Characters>2867</Characters>
  <Lines>85</Lines>
  <Paragraphs>33</Paragraphs>
  <TotalTime>1088</TotalTime>
  <ScaleCrop>false</ScaleCrop>
  <LinksUpToDate>false</LinksUpToDate>
  <CharactersWithSpaces>2891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2022-12-30T03:11:00Z</dcterms:created>
  <dc:creator>Administrator</dc:creator>
  <cp:lastModifiedBy>阳光</cp:lastModifiedBy>
  <cp:lastPrinted>2025-12-26T01:07:00Z</cp:lastPrinted>
  <dcterms:modified xsi:type="dcterms:W3CDTF">2025-12-26T07:37:11Z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eyJoZGlkIjoiNWNjNTRkNGQ2ZDIxNmE2NTc5YmRlYmQzMTFhZDRkNGEiLCJ1c2VySWQiOiIxMTM1NjU3NTI0In0=</vt:lpwstr>
  </property>
  <property fmtid="{D5CDD505-2E9C-101B-9397-08002B2CF9AE}" pid="3" name="KSOProductBuildVer">
    <vt:lpwstr>2052-12.1.0.24034</vt:lpwstr>
  </property>
  <property fmtid="{D5CDD505-2E9C-101B-9397-08002B2CF9AE}" pid="4" name="ICV">
    <vt:lpwstr>A3D26EC51FEF4255B9B3DDF05087440B_13</vt:lpwstr>
  </property>
</Properties>
</file>