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5B8" w:rsidRPr="00BE26A8" w:rsidRDefault="001C55B8" w:rsidP="001C55B8">
      <w:pPr>
        <w:spacing w:line="276" w:lineRule="auto"/>
        <w:ind w:leftChars="-1" w:left="-2"/>
        <w:jc w:val="center"/>
        <w:rPr>
          <w:rFonts w:ascii="黑体" w:eastAsia="黑体" w:hAnsi="黑体" w:cs="Arial Unicode MS"/>
          <w:sz w:val="36"/>
          <w:szCs w:val="28"/>
          <w:lang w:val="zh-TW" w:eastAsia="zh-TW"/>
        </w:rPr>
      </w:pPr>
      <w:r>
        <w:rPr>
          <w:rFonts w:ascii="黑体" w:eastAsia="黑体" w:hAnsi="黑体" w:cs="Arial Unicode MS" w:hint="eastAsia"/>
          <w:sz w:val="36"/>
          <w:szCs w:val="28"/>
          <w:lang w:val="zh-TW"/>
        </w:rPr>
        <w:t>202</w:t>
      </w:r>
      <w:r w:rsidR="00387FA8">
        <w:rPr>
          <w:rFonts w:ascii="黑体" w:eastAsia="黑体" w:hAnsi="黑体" w:cs="Arial Unicode MS" w:hint="eastAsia"/>
          <w:sz w:val="36"/>
          <w:szCs w:val="28"/>
          <w:lang w:val="zh-TW"/>
        </w:rPr>
        <w:t>5</w:t>
      </w:r>
      <w:r>
        <w:rPr>
          <w:rFonts w:ascii="黑体" w:eastAsia="黑体" w:hAnsi="黑体" w:cs="Arial Unicode MS" w:hint="eastAsia"/>
          <w:sz w:val="36"/>
          <w:szCs w:val="28"/>
          <w:lang w:val="zh-TW"/>
        </w:rPr>
        <w:t>年</w:t>
      </w:r>
      <w:r w:rsidR="00B60AF9">
        <w:rPr>
          <w:rFonts w:ascii="黑体" w:eastAsia="黑体" w:hAnsi="黑体" w:cs="Arial Unicode MS" w:hint="eastAsia"/>
          <w:sz w:val="36"/>
          <w:szCs w:val="28"/>
          <w:lang w:val="zh-TW"/>
        </w:rPr>
        <w:t>度</w:t>
      </w:r>
      <w:r w:rsidRPr="00BE26A8">
        <w:rPr>
          <w:rFonts w:ascii="黑体" w:eastAsia="黑体" w:hAnsi="黑体" w:cs="Arial Unicode MS" w:hint="eastAsia"/>
          <w:sz w:val="36"/>
          <w:szCs w:val="28"/>
          <w:lang w:val="zh-TW" w:eastAsia="zh-TW"/>
        </w:rPr>
        <w:t>中层干部工作述职报告</w:t>
      </w:r>
    </w:p>
    <w:p w:rsidR="001C55B8" w:rsidRPr="00BE26A8" w:rsidRDefault="001C55B8" w:rsidP="001C55B8">
      <w:pPr>
        <w:spacing w:after="240" w:line="276" w:lineRule="auto"/>
        <w:ind w:leftChars="-1" w:left="-2"/>
        <w:jc w:val="center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BE26A8">
        <w:rPr>
          <w:rFonts w:ascii="仿宋" w:eastAsia="仿宋" w:hAnsi="仿宋" w:hint="eastAsia"/>
          <w:sz w:val="28"/>
          <w:szCs w:val="28"/>
        </w:rPr>
        <w:t>建筑管理学院  党总支副书记  冯郁馨</w:t>
      </w:r>
    </w:p>
    <w:p w:rsidR="001C55B8" w:rsidRPr="00DA2B5D" w:rsidRDefault="001C55B8" w:rsidP="00DA2B5D">
      <w:pPr>
        <w:ind w:firstLineChars="253" w:firstLine="708"/>
        <w:rPr>
          <w:rFonts w:ascii="仿宋" w:eastAsia="仿宋" w:hAnsi="仿宋"/>
          <w:sz w:val="28"/>
          <w:szCs w:val="28"/>
        </w:rPr>
      </w:pPr>
      <w:r w:rsidRPr="00DA2B5D">
        <w:rPr>
          <w:rFonts w:ascii="仿宋" w:eastAsia="仿宋" w:hAnsi="仿宋" w:hint="eastAsia"/>
          <w:sz w:val="28"/>
          <w:szCs w:val="28"/>
        </w:rPr>
        <w:t>在学校党委、行政的正确领导下，</w:t>
      </w:r>
      <w:r w:rsidR="00FC7979" w:rsidRPr="00DA2B5D">
        <w:rPr>
          <w:rFonts w:ascii="仿宋" w:eastAsia="仿宋" w:hAnsi="仿宋" w:hint="eastAsia"/>
          <w:sz w:val="28"/>
          <w:szCs w:val="28"/>
        </w:rPr>
        <w:t>坚持立德树人根本任务，</w:t>
      </w:r>
      <w:r w:rsidR="00C6076E" w:rsidRPr="00DA2B5D">
        <w:rPr>
          <w:rFonts w:ascii="仿宋" w:eastAsia="仿宋" w:hAnsi="仿宋" w:hint="eastAsia"/>
          <w:sz w:val="28"/>
          <w:szCs w:val="28"/>
        </w:rPr>
        <w:t>紧紧围绕学校中心任务和发展目标，</w:t>
      </w:r>
      <w:r w:rsidR="00FC7979" w:rsidRPr="00DA2B5D">
        <w:rPr>
          <w:rFonts w:ascii="仿宋" w:eastAsia="仿宋" w:hAnsi="仿宋" w:hint="eastAsia"/>
          <w:sz w:val="28"/>
          <w:szCs w:val="28"/>
        </w:rPr>
        <w:t>圆满完成了建筑管理学院学生思想政治教育、党团工作、日常管理、心理健康、就业指导、奖助贷等工作要求，为学校创建职教本科目标全力奋斗，</w:t>
      </w:r>
      <w:r w:rsidRPr="00DA2B5D">
        <w:rPr>
          <w:rFonts w:ascii="仿宋" w:eastAsia="仿宋" w:hAnsi="仿宋" w:hint="eastAsia"/>
          <w:sz w:val="28"/>
          <w:szCs w:val="28"/>
        </w:rPr>
        <w:t>现将重点工作汇报如下：</w:t>
      </w:r>
    </w:p>
    <w:p w:rsidR="001C55B8" w:rsidRPr="00DA2B5D" w:rsidRDefault="001C55B8" w:rsidP="00DA2B5D">
      <w:pPr>
        <w:rPr>
          <w:rFonts w:ascii="仿宋" w:eastAsia="仿宋" w:hAnsi="仿宋"/>
          <w:sz w:val="28"/>
          <w:szCs w:val="28"/>
        </w:rPr>
      </w:pPr>
      <w:r w:rsidRPr="00DA2B5D">
        <w:rPr>
          <w:rFonts w:ascii="仿宋" w:eastAsia="仿宋" w:hAnsi="仿宋" w:hint="eastAsia"/>
          <w:sz w:val="28"/>
          <w:szCs w:val="28"/>
        </w:rPr>
        <w:t>一、思想建设</w:t>
      </w:r>
      <w:r w:rsidR="00FC7979" w:rsidRPr="00DA2B5D">
        <w:rPr>
          <w:rFonts w:ascii="仿宋" w:eastAsia="仿宋" w:hAnsi="仿宋" w:hint="eastAsia"/>
          <w:sz w:val="28"/>
          <w:szCs w:val="28"/>
        </w:rPr>
        <w:t>及</w:t>
      </w:r>
      <w:r w:rsidR="00C6076E" w:rsidRPr="00DA2B5D">
        <w:rPr>
          <w:rFonts w:ascii="仿宋" w:eastAsia="仿宋" w:hAnsi="仿宋" w:hint="eastAsia"/>
          <w:sz w:val="28"/>
          <w:szCs w:val="28"/>
        </w:rPr>
        <w:t>党建</w:t>
      </w:r>
      <w:r w:rsidR="00FC7979" w:rsidRPr="00DA2B5D">
        <w:rPr>
          <w:rFonts w:ascii="仿宋" w:eastAsia="仿宋" w:hAnsi="仿宋" w:hint="eastAsia"/>
          <w:sz w:val="28"/>
          <w:szCs w:val="28"/>
        </w:rPr>
        <w:t>工作情况</w:t>
      </w:r>
    </w:p>
    <w:p w:rsidR="00C6076E" w:rsidRPr="00DA2B5D" w:rsidRDefault="00C6076E" w:rsidP="00DA2B5D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2B5D">
        <w:rPr>
          <w:rFonts w:ascii="仿宋" w:eastAsia="仿宋" w:hAnsi="仿宋" w:hint="eastAsia"/>
          <w:sz w:val="28"/>
          <w:szCs w:val="28"/>
        </w:rPr>
        <w:t>以党建为抓手，带领支部师生党员加强学习，始终把政治建设和思想建设摆在首位，深入学习习近平新时代中国特色社会主义思想，持续推进中央八项规定精神学习教育。紧扣基层党支部“七个有力”建设目标，以标准化规范化建设为抓手，以党建与育人深度融合为路径，扎实推进各项工作，支部凝聚力、战斗力和创造力持续增强。</w:t>
      </w:r>
    </w:p>
    <w:p w:rsidR="004D08D4" w:rsidRPr="00DA2B5D" w:rsidRDefault="004D08D4" w:rsidP="00DA2B5D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2B5D">
        <w:rPr>
          <w:rFonts w:ascii="仿宋" w:eastAsia="仿宋" w:hAnsi="仿宋" w:hint="eastAsia"/>
          <w:sz w:val="28"/>
          <w:szCs w:val="28"/>
        </w:rPr>
        <w:t>规范完成支部换届选举，明确支委分工与岗位职责，形成“分工协作、齐抓共管”的工作格局。严格落实“三会一课”制度，全年规范召开党员大会4次、支委会12次、专题党课4次，邀请徐州市淮海战役暨区域红色文化研究会会长蒋越锋开展“传承红色基因，弘扬淮海战役革命精神”馆长思政课。</w:t>
      </w:r>
      <w:r w:rsidR="003C6BF4" w:rsidRPr="00DA2B5D">
        <w:rPr>
          <w:rFonts w:ascii="仿宋" w:eastAsia="仿宋" w:hAnsi="仿宋" w:hint="eastAsia"/>
          <w:sz w:val="28"/>
          <w:szCs w:val="28"/>
        </w:rPr>
        <w:t>深化红色教育浸润，组织党员在校内外红色教育基地开展主题党日活动7次，让党员在沉浸式体验中传承红色基因、坚定理想信念。</w:t>
      </w:r>
    </w:p>
    <w:p w:rsidR="004D08D4" w:rsidRPr="00DA2B5D" w:rsidRDefault="004D08D4" w:rsidP="00DA2B5D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2B5D">
        <w:rPr>
          <w:rFonts w:ascii="仿宋" w:eastAsia="仿宋" w:hAnsi="仿宋" w:hint="eastAsia"/>
          <w:sz w:val="28"/>
          <w:szCs w:val="28"/>
        </w:rPr>
        <w:t>修订完善《建筑管理学院党员发展办法》《积极分子教育培养与考核制度》，严把党员“入口关”。全年分上下半年推优49人和51人，共计100人；全年培养发展预备党员11名，按期转正党员8名，规</w:t>
      </w:r>
      <w:r w:rsidRPr="00DA2B5D">
        <w:rPr>
          <w:rFonts w:ascii="仿宋" w:eastAsia="仿宋" w:hAnsi="仿宋" w:hint="eastAsia"/>
          <w:sz w:val="28"/>
          <w:szCs w:val="28"/>
        </w:rPr>
        <w:lastRenderedPageBreak/>
        <w:t>范转出22级毕业生党员12名，党员档案归档完整、组织关系转接有序。将党支部战斗堡垒建在一站式学生社区一线，党员、积极分子担任楼长层长，推行“片区－楼长－层长－宿舍”四级管理模式，划分党员服务责任区，挂牌党员宿舍，形成党员全覆盖的社区自治网络。组织开展社区服务、支教帮扶、环保宣传等志愿服务活动；设立校园安全巡查、宿舍网格员、政策宣讲、贫困生走访、就业帮扶等志愿服务项目，党员积极分子参与率100%。</w:t>
      </w:r>
    </w:p>
    <w:p w:rsidR="004D08D4" w:rsidRPr="00DA2B5D" w:rsidRDefault="004D08D4" w:rsidP="00DA2B5D">
      <w:pPr>
        <w:ind w:firstLineChars="202" w:firstLine="566"/>
        <w:rPr>
          <w:rFonts w:ascii="仿宋" w:eastAsia="仿宋" w:hAnsi="仿宋"/>
          <w:sz w:val="28"/>
          <w:szCs w:val="28"/>
        </w:rPr>
      </w:pPr>
      <w:r w:rsidRPr="00DA2B5D">
        <w:rPr>
          <w:rFonts w:ascii="仿宋" w:eastAsia="仿宋" w:hAnsi="仿宋" w:hint="eastAsia"/>
          <w:sz w:val="28"/>
          <w:szCs w:val="28"/>
        </w:rPr>
        <w:t>深化汉藏联合培养党建特色品牌，以江苏建筑职业技术学院与西藏职业技术学院工程造价专业“1+1+1”联合培养项目为载体，开展“汉藏一家亲，共筑幸福路”主题党日活动，获评校最佳党日活动一等奖；主持“汉藏同心铸牢中华民族共同体意识教育教学实践”书记项目，聚焦铸牢中华民族共同体意识这一核心目标，通过党建引领教育教学、文化浸润、实践育人等多维度工作，搭建汉藏师生交流交融平台，破解跨区域、跨文化育人难题，为培养具有坚定民族认同、过硬专业技能的高素质人才奠定坚实基础，同时为东西部职业教育协同发展与民族团结进步事业探索可复制、可推广的实践路径。</w:t>
      </w:r>
    </w:p>
    <w:p w:rsidR="003C6BF4" w:rsidRPr="00DA2B5D" w:rsidRDefault="003C6BF4" w:rsidP="00DA2B5D">
      <w:pPr>
        <w:widowControl/>
        <w:ind w:firstLineChars="201" w:firstLine="563"/>
        <w:jc w:val="left"/>
        <w:rPr>
          <w:rFonts w:ascii="仿宋" w:eastAsia="仿宋" w:hAnsi="仿宋" w:cs="宋体"/>
          <w:sz w:val="28"/>
          <w:szCs w:val="28"/>
        </w:rPr>
      </w:pPr>
      <w:r w:rsidRPr="00DA2B5D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本年度，学生党支部获评全校党建工作“样板支部”培育创建单位。支部党员教师组队策划</w:t>
      </w:r>
      <w:r w:rsidRPr="00DA2B5D">
        <w:rPr>
          <w:rFonts w:ascii="仿宋" w:eastAsia="仿宋" w:hAnsi="仿宋" w:cs="宋体" w:hint="eastAsia"/>
          <w:sz w:val="28"/>
          <w:szCs w:val="28"/>
        </w:rPr>
        <w:t>开展“三下乡”社会实践活动</w:t>
      </w:r>
      <w:r w:rsidRPr="00DA2B5D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，先后拿下校级、市级、省级社会实践项目，</w:t>
      </w:r>
      <w:r w:rsidRPr="00DA2B5D">
        <w:rPr>
          <w:rFonts w:ascii="仿宋" w:eastAsia="仿宋" w:hAnsi="仿宋" w:cs="宋体" w:hint="eastAsia"/>
          <w:sz w:val="28"/>
          <w:szCs w:val="28"/>
        </w:rPr>
        <w:t>支部书记以农家书屋社会实践内容为蓝本策划拍摄的“书页间的光”微视频荣获省教育系统关工委读懂中国活动优秀微视频。</w:t>
      </w:r>
    </w:p>
    <w:p w:rsidR="001C55B8" w:rsidRPr="00DA2B5D" w:rsidRDefault="001C55B8" w:rsidP="00DA2B5D">
      <w:pPr>
        <w:rPr>
          <w:rFonts w:ascii="仿宋" w:eastAsia="仿宋" w:hAnsi="仿宋"/>
          <w:sz w:val="28"/>
          <w:szCs w:val="28"/>
        </w:rPr>
      </w:pPr>
      <w:r w:rsidRPr="00DA2B5D">
        <w:rPr>
          <w:rFonts w:ascii="仿宋" w:eastAsia="仿宋" w:hAnsi="仿宋" w:hint="eastAsia"/>
          <w:sz w:val="28"/>
          <w:szCs w:val="28"/>
        </w:rPr>
        <w:t>二、</w:t>
      </w:r>
      <w:r w:rsidR="00FC7979" w:rsidRPr="00DA2B5D">
        <w:rPr>
          <w:rFonts w:ascii="仿宋" w:eastAsia="仿宋" w:hAnsi="仿宋" w:hint="eastAsia"/>
          <w:sz w:val="28"/>
          <w:szCs w:val="28"/>
        </w:rPr>
        <w:t>学生工作</w:t>
      </w:r>
      <w:r w:rsidRPr="00DA2B5D">
        <w:rPr>
          <w:rFonts w:ascii="仿宋" w:eastAsia="仿宋" w:hAnsi="仿宋" w:hint="eastAsia"/>
          <w:sz w:val="28"/>
          <w:szCs w:val="28"/>
        </w:rPr>
        <w:t>履职尽责情况</w:t>
      </w:r>
    </w:p>
    <w:p w:rsidR="003C6BF4" w:rsidRPr="00DA2B5D" w:rsidRDefault="001C55B8" w:rsidP="00DA2B5D">
      <w:pPr>
        <w:ind w:firstLineChars="253" w:firstLine="708"/>
        <w:rPr>
          <w:rFonts w:ascii="仿宋" w:eastAsia="仿宋" w:hAnsi="仿宋" w:hint="eastAsia"/>
          <w:sz w:val="28"/>
          <w:szCs w:val="28"/>
        </w:rPr>
      </w:pPr>
      <w:r w:rsidRPr="00DA2B5D">
        <w:rPr>
          <w:rFonts w:ascii="仿宋" w:eastAsia="仿宋" w:hAnsi="仿宋" w:hint="eastAsia"/>
          <w:sz w:val="28"/>
          <w:szCs w:val="28"/>
        </w:rPr>
        <w:lastRenderedPageBreak/>
        <w:t>作为分管学生工作副书记，全面负责学生思想政治教育、党团工作、日常管理、心理健康、就业指导、奖助贷等各项工作的规划、组织与实施。本年度，围绕学校中心工作，结合学生特点，积极履行职责，努力提升服务水平，为学生的全面发展贡献力量。</w:t>
      </w:r>
    </w:p>
    <w:p w:rsidR="003C6BF4" w:rsidRPr="00DA2B5D" w:rsidRDefault="003C6BF4" w:rsidP="00DA2B5D">
      <w:pPr>
        <w:ind w:firstLineChars="200" w:firstLine="560"/>
        <w:outlineLvl w:val="2"/>
        <w:rPr>
          <w:rFonts w:ascii="仿宋" w:eastAsia="仿宋" w:hAnsi="仿宋" w:cs="楷体" w:hint="eastAsia"/>
          <w:sz w:val="28"/>
          <w:szCs w:val="28"/>
        </w:rPr>
      </w:pPr>
      <w:r w:rsidRPr="00DA2B5D">
        <w:rPr>
          <w:rFonts w:ascii="仿宋" w:eastAsia="仿宋" w:hAnsi="仿宋" w:cs="楷体" w:hint="eastAsia"/>
          <w:sz w:val="28"/>
          <w:szCs w:val="28"/>
        </w:rPr>
        <w:t>1.强化安全教育，守牢安全底线。春学期，在校总人数2010人，秋学期，在校生总人数1713人。</w:t>
      </w:r>
      <w:r w:rsidRPr="00DA2B5D">
        <w:rPr>
          <w:rFonts w:ascii="仿宋" w:eastAsia="仿宋" w:hAnsi="仿宋" w:cs="仿宋" w:hint="eastAsia"/>
          <w:sz w:val="28"/>
          <w:szCs w:val="28"/>
        </w:rPr>
        <w:t>严守安全底线，做好安全教育和管理工作，重点围绕职业本科创建重大事项，持续关注学生学业、实习、就业、心理健康、住宿条件及网络诈骗等；加强特殊学生群体关心关爱，优化心理健康、发展型资助服务体系；加强学生心理健康教育和危机干预，全面摸排化解各类矛盾纠纷和安全隐患，强化源头预防，全年无极端事件和重大舆情发生；加强学生法纪教育，学生安全知识竞赛开展全员网络安全意识培训，切实提高学生反诈能力，本年度学生被诈骗金额为零。全年</w:t>
      </w:r>
      <w:r w:rsidRPr="00DA2B5D">
        <w:rPr>
          <w:rFonts w:ascii="仿宋" w:eastAsia="仿宋" w:hAnsi="仿宋" w:cs="楷体" w:hint="eastAsia"/>
          <w:sz w:val="28"/>
          <w:szCs w:val="28"/>
        </w:rPr>
        <w:t>学生整体安全稳定，突发事件得到及时有效化解和控制，特殊学生得到精准帮扶和关心关爱，日常工作平稳有序。</w:t>
      </w:r>
    </w:p>
    <w:p w:rsidR="003C6BF4" w:rsidRPr="00DA2B5D" w:rsidRDefault="003C6BF4" w:rsidP="00DA2B5D">
      <w:pPr>
        <w:ind w:firstLineChars="200" w:firstLine="560"/>
        <w:outlineLvl w:val="2"/>
        <w:rPr>
          <w:rFonts w:ascii="仿宋" w:eastAsia="仿宋" w:hAnsi="仿宋" w:cs="楷体" w:hint="eastAsia"/>
          <w:sz w:val="28"/>
          <w:szCs w:val="28"/>
        </w:rPr>
      </w:pPr>
      <w:r w:rsidRPr="00DA2B5D">
        <w:rPr>
          <w:rFonts w:ascii="仿宋" w:eastAsia="仿宋" w:hAnsi="仿宋" w:cs="楷体" w:hint="eastAsia"/>
          <w:sz w:val="28"/>
          <w:szCs w:val="28"/>
        </w:rPr>
        <w:t>2. 强化思政教育，铸牢思想根基。深化党建引领，加强辅导员班主任培训管理，发挥党员积极分子带头和辐射作用，点面结合共同抓好学生思想政教育，守牢意识形态安全。全年组织各班级召开主题班会课24场、主题团课11场，学院举办公开团课9场、学生干部培训12场；专兼职辅导员添加学生微信全覆盖，点对点发送教育信息。</w:t>
      </w:r>
      <w:r w:rsidR="00800A2A" w:rsidRPr="00DA2B5D">
        <w:rPr>
          <w:rFonts w:ascii="仿宋" w:eastAsia="仿宋" w:hAnsi="仿宋" w:cs="楷体" w:hint="eastAsia"/>
          <w:sz w:val="28"/>
          <w:szCs w:val="28"/>
        </w:rPr>
        <w:t>学生思政活动及第二课堂活动参与率高，获奖比例在二级学院中名列前茅。学生获得学校团干部思政技能大比武一等奖1名、二等奖1名、三等奖1名；学生获得铸牢中华民族共同体意识演讲比赛三等奖2名；</w:t>
      </w:r>
      <w:r w:rsidR="00800A2A" w:rsidRPr="00DA2B5D">
        <w:rPr>
          <w:rFonts w:ascii="仿宋" w:eastAsia="仿宋" w:hAnsi="仿宋" w:cs="楷体" w:hint="eastAsia"/>
          <w:sz w:val="28"/>
          <w:szCs w:val="28"/>
        </w:rPr>
        <w:lastRenderedPageBreak/>
        <w:t>学生参与第十七届“清风建院”活动征文317篇、音频126段，获得校一等奖3项，二等奖2项，三等奖7项，共12项荣誉，参与率和获奖比例全校最高；</w:t>
      </w:r>
      <w:r w:rsidR="00B60AF9" w:rsidRPr="00DA2B5D">
        <w:rPr>
          <w:rFonts w:ascii="仿宋" w:eastAsia="仿宋" w:hAnsi="仿宋" w:hint="eastAsia"/>
          <w:sz w:val="28"/>
          <w:szCs w:val="28"/>
        </w:rPr>
        <w:t>3.20、5.25心理健康系列活动，学生获奖6项，获奖比例全校第二</w:t>
      </w:r>
      <w:r w:rsidR="00B60AF9">
        <w:rPr>
          <w:rFonts w:ascii="仿宋" w:eastAsia="仿宋" w:hAnsi="仿宋" w:cs="楷体" w:hint="eastAsia"/>
          <w:sz w:val="28"/>
          <w:szCs w:val="28"/>
        </w:rPr>
        <w:t>；</w:t>
      </w:r>
      <w:r w:rsidR="00800A2A" w:rsidRPr="00DA2B5D">
        <w:rPr>
          <w:rFonts w:ascii="仿宋" w:eastAsia="仿宋" w:hAnsi="仿宋" w:cs="楷体" w:hint="eastAsia"/>
          <w:sz w:val="28"/>
          <w:szCs w:val="28"/>
        </w:rPr>
        <w:t>学生孙言语被聘为校团委学生兼职副书记。1人获得学校“励志之星”荣誉称号；1人获得“公益之星”荣誉称号；10人获得“勤工助学先进个人”荣誉称号。</w:t>
      </w:r>
    </w:p>
    <w:p w:rsidR="00800A2A" w:rsidRPr="00DA2B5D" w:rsidRDefault="003C6BF4" w:rsidP="00DA2B5D">
      <w:pPr>
        <w:ind w:firstLineChars="200" w:firstLine="560"/>
        <w:outlineLvl w:val="2"/>
        <w:rPr>
          <w:rFonts w:ascii="仿宋" w:eastAsia="仿宋" w:hAnsi="仿宋" w:cs="楷体"/>
          <w:sz w:val="28"/>
          <w:szCs w:val="28"/>
        </w:rPr>
      </w:pPr>
      <w:r w:rsidRPr="00DA2B5D">
        <w:rPr>
          <w:rFonts w:ascii="仿宋" w:eastAsia="仿宋" w:hAnsi="仿宋" w:cs="楷体" w:hint="eastAsia"/>
          <w:sz w:val="28"/>
          <w:szCs w:val="28"/>
        </w:rPr>
        <w:t>3. 强化学风建设，营造优良院风。</w:t>
      </w:r>
      <w:r w:rsidR="00DA2B5D" w:rsidRPr="00DA2B5D">
        <w:rPr>
          <w:rFonts w:ascii="仿宋" w:eastAsia="仿宋" w:hAnsi="仿宋" w:cs="仿宋" w:hint="eastAsia"/>
          <w:sz w:val="28"/>
          <w:szCs w:val="28"/>
        </w:rPr>
        <w:t>推动学工与教学协同发力、合力育人，出台《建筑管理学院班主任工作考核办法》、《建筑管理学院学业导师管理办法》，为每一名学生配备学业导师+辅导员双导师，跟踪关注学生成长成才轨迹，帮助开展职业生涯规划。</w:t>
      </w:r>
      <w:r w:rsidRPr="00DA2B5D">
        <w:rPr>
          <w:rFonts w:ascii="仿宋" w:eastAsia="仿宋" w:hAnsi="仿宋" w:cs="楷体" w:hint="eastAsia"/>
          <w:sz w:val="28"/>
          <w:szCs w:val="28"/>
        </w:rPr>
        <w:t>细化落实《</w:t>
      </w:r>
      <w:r w:rsidR="00800A2A" w:rsidRPr="00DA2B5D">
        <w:rPr>
          <w:rFonts w:ascii="仿宋" w:eastAsia="仿宋" w:hAnsi="仿宋" w:cs="楷体" w:hint="eastAsia"/>
          <w:sz w:val="28"/>
          <w:szCs w:val="28"/>
        </w:rPr>
        <w:t>建筑管理</w:t>
      </w:r>
      <w:r w:rsidRPr="00DA2B5D">
        <w:rPr>
          <w:rFonts w:ascii="仿宋" w:eastAsia="仿宋" w:hAnsi="仿宋" w:cs="楷体" w:hint="eastAsia"/>
          <w:sz w:val="28"/>
          <w:szCs w:val="28"/>
        </w:rPr>
        <w:t>学院</w:t>
      </w:r>
      <w:r w:rsidR="00800A2A" w:rsidRPr="00DA2B5D">
        <w:rPr>
          <w:rFonts w:ascii="仿宋" w:eastAsia="仿宋" w:hAnsi="仿宋" w:cs="楷体" w:hint="eastAsia"/>
          <w:sz w:val="28"/>
          <w:szCs w:val="28"/>
        </w:rPr>
        <w:t>教风</w:t>
      </w:r>
      <w:r w:rsidRPr="00DA2B5D">
        <w:rPr>
          <w:rFonts w:ascii="仿宋" w:eastAsia="仿宋" w:hAnsi="仿宋" w:cs="楷体" w:hint="eastAsia"/>
          <w:sz w:val="28"/>
          <w:szCs w:val="28"/>
        </w:rPr>
        <w:t>学风建设实施方案》，扎实开展入学教育、班级“六个一”建设，开展“优良学风班”、“优良学风课堂”、最强学霸、最美作业、最美笔记等学风评比活动</w:t>
      </w:r>
      <w:r w:rsidR="00800A2A" w:rsidRPr="00DA2B5D">
        <w:rPr>
          <w:rFonts w:ascii="仿宋" w:eastAsia="仿宋" w:hAnsi="仿宋" w:cs="楷体" w:hint="eastAsia"/>
          <w:sz w:val="28"/>
          <w:szCs w:val="28"/>
        </w:rPr>
        <w:t>等各类学风建设活动覆盖率 100%；本年度学生课堂到课率99.68%。评出星级“优良学风班”46班次，23个班级，“优良学风课堂”班级11个；学生参加学院技能节赛事9项，学生参与率60.09%。</w:t>
      </w:r>
      <w:r w:rsidR="00DA2B5D" w:rsidRPr="00DA2B5D">
        <w:rPr>
          <w:rFonts w:ascii="仿宋" w:eastAsia="仿宋" w:hAnsi="仿宋" w:cs="楷体" w:hint="eastAsia"/>
          <w:sz w:val="28"/>
          <w:szCs w:val="28"/>
        </w:rPr>
        <w:t>。</w:t>
      </w:r>
      <w:r w:rsidR="00800A2A" w:rsidRPr="00DA2B5D">
        <w:rPr>
          <w:rFonts w:ascii="仿宋" w:eastAsia="仿宋" w:hAnsi="仿宋" w:cs="楷体" w:hint="eastAsia"/>
          <w:sz w:val="28"/>
          <w:szCs w:val="28"/>
        </w:rPr>
        <w:t>本年度省级及以上获奖113人次（包含体育类和行业协会）</w:t>
      </w:r>
      <w:r w:rsidR="00800A2A" w:rsidRPr="00DA2B5D">
        <w:rPr>
          <w:rFonts w:ascii="仿宋" w:eastAsia="仿宋" w:hAnsi="仿宋" w:cs="楷体" w:hint="eastAsia"/>
          <w:bCs/>
          <w:sz w:val="28"/>
          <w:szCs w:val="28"/>
        </w:rPr>
        <w:t>较去年 68人次同比增长66.18%；</w:t>
      </w:r>
      <w:r w:rsidR="00800A2A" w:rsidRPr="00DA2B5D">
        <w:rPr>
          <w:rFonts w:ascii="仿宋" w:eastAsia="仿宋" w:hAnsi="仿宋" w:cs="楷体" w:hint="eastAsia"/>
          <w:sz w:val="28"/>
          <w:szCs w:val="28"/>
        </w:rPr>
        <w:t>专转本过线率</w:t>
      </w:r>
      <w:r w:rsidR="00800A2A" w:rsidRPr="00DA2B5D">
        <w:rPr>
          <w:rFonts w:ascii="仿宋" w:eastAsia="仿宋" w:hAnsi="仿宋" w:cs="楷体" w:hint="eastAsia"/>
          <w:bCs/>
          <w:sz w:val="28"/>
          <w:szCs w:val="28"/>
        </w:rPr>
        <w:t>同比增长26.09%；</w:t>
      </w:r>
      <w:r w:rsidR="00800A2A" w:rsidRPr="00DA2B5D">
        <w:rPr>
          <w:rFonts w:ascii="仿宋" w:eastAsia="仿宋" w:hAnsi="仿宋" w:cs="楷体" w:hint="eastAsia"/>
          <w:sz w:val="28"/>
          <w:szCs w:val="28"/>
        </w:rPr>
        <w:t>四级过线率</w:t>
      </w:r>
      <w:r w:rsidR="00800A2A" w:rsidRPr="00DA2B5D">
        <w:rPr>
          <w:rFonts w:ascii="仿宋" w:eastAsia="仿宋" w:hAnsi="仿宋" w:cs="楷体" w:hint="eastAsia"/>
          <w:bCs/>
          <w:sz w:val="28"/>
          <w:szCs w:val="28"/>
        </w:rPr>
        <w:t>同比增长21.2%。</w:t>
      </w:r>
    </w:p>
    <w:p w:rsidR="00800A2A" w:rsidRPr="00DA2B5D" w:rsidRDefault="003C6BF4" w:rsidP="00DA2B5D">
      <w:pPr>
        <w:ind w:firstLineChars="200" w:firstLine="560"/>
        <w:outlineLvl w:val="2"/>
        <w:rPr>
          <w:rFonts w:ascii="仿宋" w:eastAsia="仿宋" w:hAnsi="仿宋" w:cs="楷体"/>
          <w:sz w:val="28"/>
          <w:szCs w:val="28"/>
        </w:rPr>
      </w:pPr>
      <w:r w:rsidRPr="00DA2B5D">
        <w:rPr>
          <w:rFonts w:ascii="仿宋" w:eastAsia="仿宋" w:hAnsi="仿宋" w:cs="楷体" w:hint="eastAsia"/>
          <w:sz w:val="28"/>
          <w:szCs w:val="28"/>
        </w:rPr>
        <w:t>4.全面开展、精心策划“五育并举”教育和活动，学生参加校各种文体活动成绩突出，满足感和成就感显著增强。</w:t>
      </w:r>
      <w:r w:rsidR="00800A2A" w:rsidRPr="00DA2B5D">
        <w:rPr>
          <w:rFonts w:ascii="仿宋" w:eastAsia="仿宋" w:hAnsi="仿宋" w:cs="楷体" w:hint="eastAsia"/>
          <w:sz w:val="28"/>
          <w:szCs w:val="28"/>
        </w:rPr>
        <w:t>学院积极组织和承办各类文体赛事，举办 “路人王”师生篮球挑战赛，128人参加；建管学院“建管杯”师生篮球联赛暨“建院杯”选拔赛235人参加，</w:t>
      </w:r>
      <w:r w:rsidR="00800A2A" w:rsidRPr="00DA2B5D">
        <w:rPr>
          <w:rFonts w:ascii="仿宋" w:eastAsia="仿宋" w:hAnsi="仿宋" w:cs="楷体" w:hint="eastAsia"/>
          <w:sz w:val="28"/>
          <w:szCs w:val="28"/>
        </w:rPr>
        <w:lastRenderedPageBreak/>
        <w:t>覆盖所有年级专业；承办一院一品校“建院杯”师生篮球联赛，28人参赛；参加校3V3篮球赛5人、校五人制足球赛12人，参加校阳光体育联赛49人、参加校运会83人、参加军事技能争霸赛42人……</w:t>
      </w:r>
      <w:r w:rsidR="00DA2B5D" w:rsidRPr="00DA2B5D">
        <w:rPr>
          <w:rFonts w:ascii="仿宋" w:eastAsia="仿宋" w:hAnsi="仿宋" w:cs="楷体" w:hint="eastAsia"/>
          <w:sz w:val="28"/>
          <w:szCs w:val="28"/>
        </w:rPr>
        <w:t>仅</w:t>
      </w:r>
      <w:r w:rsidR="00800A2A" w:rsidRPr="00DA2B5D">
        <w:rPr>
          <w:rFonts w:ascii="仿宋" w:eastAsia="仿宋" w:hAnsi="仿宋" w:cs="楷体" w:hint="eastAsia"/>
          <w:sz w:val="28"/>
          <w:szCs w:val="28"/>
        </w:rPr>
        <w:t>校院各类体育赛事总参加人次1117</w:t>
      </w:r>
      <w:r w:rsidR="00DA2B5D" w:rsidRPr="00DA2B5D">
        <w:rPr>
          <w:rFonts w:ascii="仿宋" w:eastAsia="仿宋" w:hAnsi="仿宋" w:cs="楷体" w:hint="eastAsia"/>
          <w:sz w:val="28"/>
          <w:szCs w:val="28"/>
        </w:rPr>
        <w:t>，</w:t>
      </w:r>
      <w:r w:rsidR="00800A2A" w:rsidRPr="00DA2B5D">
        <w:rPr>
          <w:rFonts w:ascii="仿宋" w:eastAsia="仿宋" w:hAnsi="仿宋" w:cs="楷体" w:hint="eastAsia"/>
          <w:sz w:val="28"/>
          <w:szCs w:val="28"/>
        </w:rPr>
        <w:t>学生获得学校</w:t>
      </w:r>
      <w:r w:rsidR="00800A2A" w:rsidRPr="00DA2B5D">
        <w:rPr>
          <w:rFonts w:ascii="仿宋" w:eastAsia="仿宋" w:hAnsi="仿宋" w:cs="楷体" w:hint="eastAsia"/>
          <w:bCs/>
          <w:sz w:val="28"/>
          <w:szCs w:val="28"/>
        </w:rPr>
        <w:t>阳光体育联赛第一名，</w:t>
      </w:r>
      <w:r w:rsidR="00800A2A" w:rsidRPr="00DA2B5D">
        <w:rPr>
          <w:rFonts w:ascii="仿宋" w:eastAsia="仿宋" w:hAnsi="仿宋" w:cs="楷体" w:hint="eastAsia"/>
          <w:sz w:val="28"/>
          <w:szCs w:val="28"/>
        </w:rPr>
        <w:t>校</w:t>
      </w:r>
      <w:r w:rsidR="00800A2A" w:rsidRPr="00DA2B5D">
        <w:rPr>
          <w:rFonts w:ascii="仿宋" w:eastAsia="仿宋" w:hAnsi="仿宋" w:cs="楷体" w:hint="eastAsia"/>
          <w:bCs/>
          <w:sz w:val="28"/>
          <w:szCs w:val="28"/>
        </w:rPr>
        <w:t>运动会团体总分第一名，</w:t>
      </w:r>
      <w:r w:rsidR="00800A2A" w:rsidRPr="00DA2B5D">
        <w:rPr>
          <w:rFonts w:ascii="仿宋" w:eastAsia="仿宋" w:hAnsi="仿宋" w:cs="楷体" w:hint="eastAsia"/>
          <w:sz w:val="28"/>
          <w:szCs w:val="28"/>
        </w:rPr>
        <w:t>建管学生在</w:t>
      </w:r>
      <w:r w:rsidR="00800A2A" w:rsidRPr="00DA2B5D">
        <w:rPr>
          <w:rFonts w:ascii="仿宋" w:eastAsia="仿宋" w:hAnsi="仿宋" w:cs="楷体" w:hint="eastAsia"/>
          <w:bCs/>
          <w:sz w:val="28"/>
          <w:szCs w:val="28"/>
        </w:rPr>
        <w:t>江苏省第二十一届运动会中获奖12人次，江苏省</w:t>
      </w:r>
      <w:r w:rsidR="00800A2A" w:rsidRPr="00DA2B5D">
        <w:rPr>
          <w:rFonts w:ascii="仿宋" w:eastAsia="仿宋" w:hAnsi="仿宋" w:cs="楷体" w:hint="eastAsia"/>
          <w:sz w:val="28"/>
          <w:szCs w:val="28"/>
        </w:rPr>
        <w:t>大学生3v3</w:t>
      </w:r>
      <w:r w:rsidR="00800A2A" w:rsidRPr="00DA2B5D">
        <w:rPr>
          <w:rFonts w:ascii="仿宋" w:eastAsia="仿宋" w:hAnsi="仿宋" w:cs="楷体" w:hint="eastAsia"/>
          <w:bCs/>
          <w:sz w:val="28"/>
          <w:szCs w:val="28"/>
        </w:rPr>
        <w:t>篮球锦标赛一等奖1人 。</w:t>
      </w:r>
    </w:p>
    <w:p w:rsidR="001C55B8" w:rsidRPr="00DA2B5D" w:rsidRDefault="001C55B8" w:rsidP="00DA2B5D">
      <w:pPr>
        <w:rPr>
          <w:rFonts w:ascii="仿宋" w:eastAsia="仿宋" w:hAnsi="仿宋" w:hint="eastAsia"/>
          <w:sz w:val="28"/>
          <w:szCs w:val="28"/>
        </w:rPr>
      </w:pPr>
      <w:r w:rsidRPr="00DA2B5D">
        <w:rPr>
          <w:rFonts w:ascii="仿宋" w:eastAsia="仿宋" w:hAnsi="仿宋" w:hint="eastAsia"/>
          <w:sz w:val="28"/>
          <w:szCs w:val="28"/>
        </w:rPr>
        <w:t>三、党风廉政建设情况</w:t>
      </w:r>
    </w:p>
    <w:p w:rsidR="004D08D4" w:rsidRPr="00DA2B5D" w:rsidRDefault="00DA2B5D" w:rsidP="00DA2B5D">
      <w:pPr>
        <w:ind w:firstLineChars="202" w:firstLine="566"/>
        <w:rPr>
          <w:rFonts w:ascii="仿宋" w:eastAsia="仿宋" w:hAnsi="仿宋"/>
          <w:sz w:val="28"/>
          <w:szCs w:val="28"/>
        </w:rPr>
      </w:pPr>
      <w:r w:rsidRPr="00DA2B5D">
        <w:rPr>
          <w:rFonts w:ascii="仿宋" w:eastAsia="仿宋" w:hAnsi="仿宋" w:hint="eastAsia"/>
          <w:sz w:val="28"/>
          <w:szCs w:val="28"/>
        </w:rPr>
        <w:t>认真履行“一岗双责”，</w:t>
      </w:r>
      <w:r w:rsidR="004D08D4" w:rsidRPr="00DA2B5D">
        <w:rPr>
          <w:rFonts w:ascii="仿宋" w:eastAsia="仿宋" w:hAnsi="仿宋" w:hint="eastAsia"/>
          <w:sz w:val="28"/>
          <w:szCs w:val="28"/>
        </w:rPr>
        <w:t>全面贯彻全面从严治党要求，将党员义务履行、廉洁自律、作用发挥情况延伸至团学组织、班级集体、实习单位，常态化开展纪律作风教育。严格落实谈心谈话制度，</w:t>
      </w:r>
      <w:r w:rsidRPr="00DA2B5D">
        <w:rPr>
          <w:rFonts w:ascii="仿宋" w:eastAsia="仿宋" w:hAnsi="仿宋" w:hint="eastAsia"/>
          <w:sz w:val="28"/>
          <w:szCs w:val="28"/>
        </w:rPr>
        <w:t>实施“与榜样对话，赋能学生成长”项目，每月开展“书记有约”活动，通过面对面交流、书记餐会等形式了解学生学习生活状况，</w:t>
      </w:r>
      <w:r w:rsidR="004D08D4" w:rsidRPr="00DA2B5D">
        <w:rPr>
          <w:rFonts w:ascii="仿宋" w:eastAsia="仿宋" w:hAnsi="仿宋" w:hint="eastAsia"/>
          <w:sz w:val="28"/>
          <w:szCs w:val="28"/>
        </w:rPr>
        <w:t>及时掌握</w:t>
      </w:r>
      <w:r w:rsidRPr="00DA2B5D">
        <w:rPr>
          <w:rFonts w:ascii="仿宋" w:eastAsia="仿宋" w:hAnsi="仿宋" w:hint="eastAsia"/>
          <w:sz w:val="28"/>
          <w:szCs w:val="28"/>
        </w:rPr>
        <w:t>学生</w:t>
      </w:r>
      <w:r w:rsidR="004D08D4" w:rsidRPr="00DA2B5D">
        <w:rPr>
          <w:rFonts w:ascii="仿宋" w:eastAsia="仿宋" w:hAnsi="仿宋" w:hint="eastAsia"/>
          <w:sz w:val="28"/>
          <w:szCs w:val="28"/>
        </w:rPr>
        <w:t>思想动态、发现解决苗头性问题。每季度召开意识形态研判会，排查风险隐患，撰写研判报告并制定应对举措，全年未出现党建和意识形态领域突出问题。规范党费收缴、使用和管理，按时完成党费收缴工作，做到账目清晰、专款专用。支部党员无违纪违法、违反中央八项规定精神、违反师德师风等情况，营造了风清气正的政治生态。</w:t>
      </w:r>
    </w:p>
    <w:sectPr w:rsidR="004D08D4" w:rsidRPr="00DA2B5D" w:rsidSect="00C37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87C" w:rsidRDefault="0096787C" w:rsidP="001C55B8">
      <w:pPr>
        <w:ind w:firstLine="480"/>
      </w:pPr>
      <w:r>
        <w:separator/>
      </w:r>
    </w:p>
  </w:endnote>
  <w:endnote w:type="continuationSeparator" w:id="1">
    <w:p w:rsidR="0096787C" w:rsidRDefault="0096787C" w:rsidP="001C55B8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87C" w:rsidRDefault="0096787C" w:rsidP="001C55B8">
      <w:pPr>
        <w:ind w:firstLine="480"/>
      </w:pPr>
      <w:r>
        <w:separator/>
      </w:r>
    </w:p>
  </w:footnote>
  <w:footnote w:type="continuationSeparator" w:id="1">
    <w:p w:rsidR="0096787C" w:rsidRDefault="0096787C" w:rsidP="001C55B8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5B8"/>
    <w:rsid w:val="001C55B8"/>
    <w:rsid w:val="0037208E"/>
    <w:rsid w:val="00387FA8"/>
    <w:rsid w:val="003C6BF4"/>
    <w:rsid w:val="004C30F0"/>
    <w:rsid w:val="004D08D4"/>
    <w:rsid w:val="005E7D01"/>
    <w:rsid w:val="00800A2A"/>
    <w:rsid w:val="00924280"/>
    <w:rsid w:val="0096787C"/>
    <w:rsid w:val="00A92EFF"/>
    <w:rsid w:val="00B60AF9"/>
    <w:rsid w:val="00B84406"/>
    <w:rsid w:val="00C048C2"/>
    <w:rsid w:val="00C13388"/>
    <w:rsid w:val="00C37AA2"/>
    <w:rsid w:val="00C6076E"/>
    <w:rsid w:val="00DA2B5D"/>
    <w:rsid w:val="00E54B43"/>
    <w:rsid w:val="00FC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AA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5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55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5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55B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00A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7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2025-12-29T02:34:00Z</dcterms:created>
  <dcterms:modified xsi:type="dcterms:W3CDTF">2025-12-30T03:47:00Z</dcterms:modified>
</cp:coreProperties>
</file>