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05B5" w14:textId="77777777" w:rsidR="00CD155F" w:rsidRDefault="00CD155F" w:rsidP="006805F4">
      <w:pPr>
        <w:spacing w:line="560" w:lineRule="exact"/>
        <w:jc w:val="center"/>
        <w:rPr>
          <w:rFonts w:ascii="方正小标宋_GBK" w:eastAsia="方正小标宋_GBK" w:hAnsi="Times New Roman"/>
          <w:b/>
          <w:bCs/>
          <w:sz w:val="44"/>
          <w:szCs w:val="44"/>
        </w:rPr>
      </w:pPr>
    </w:p>
    <w:p w14:paraId="7F7E34D3" w14:textId="77777777" w:rsidR="00CD155F" w:rsidRDefault="00CD155F" w:rsidP="006805F4">
      <w:pPr>
        <w:spacing w:line="560" w:lineRule="exact"/>
        <w:jc w:val="center"/>
        <w:rPr>
          <w:rFonts w:ascii="方正小标宋_GBK" w:eastAsia="方正小标宋_GBK" w:hAnsi="Times New Roman"/>
          <w:b/>
          <w:bCs/>
          <w:sz w:val="44"/>
          <w:szCs w:val="44"/>
        </w:rPr>
      </w:pPr>
    </w:p>
    <w:p w14:paraId="22C23B18" w14:textId="6BC1A906" w:rsidR="006805F4" w:rsidRPr="006805F4" w:rsidRDefault="006805F4" w:rsidP="006805F4">
      <w:pPr>
        <w:spacing w:line="560" w:lineRule="exact"/>
        <w:jc w:val="center"/>
        <w:rPr>
          <w:rFonts w:ascii="方正小标宋_GBK" w:eastAsia="方正小标宋_GBK" w:hAnsi="Times New Roman" w:hint="eastAsia"/>
          <w:b/>
          <w:bCs/>
          <w:sz w:val="44"/>
          <w:szCs w:val="44"/>
        </w:rPr>
      </w:pPr>
      <w:r w:rsidRPr="006805F4">
        <w:rPr>
          <w:rFonts w:ascii="方正小标宋_GBK" w:eastAsia="方正小标宋_GBK" w:hAnsi="Times New Roman" w:hint="eastAsia"/>
          <w:b/>
          <w:bCs/>
          <w:sz w:val="44"/>
          <w:szCs w:val="44"/>
        </w:rPr>
        <w:t>述职报告</w:t>
      </w:r>
    </w:p>
    <w:p w14:paraId="3C863995" w14:textId="70DE0996" w:rsidR="006805F4" w:rsidRDefault="006805F4" w:rsidP="00CD155F">
      <w:pPr>
        <w:spacing w:line="560" w:lineRule="exact"/>
        <w:jc w:val="center"/>
        <w:rPr>
          <w:rFonts w:ascii="仿宋_GB2312" w:eastAsia="仿宋_GB2312" w:hAnsi="Times New Roman" w:hint="eastAsia"/>
          <w:b/>
          <w:bCs/>
          <w:sz w:val="32"/>
          <w:szCs w:val="32"/>
        </w:rPr>
      </w:pPr>
      <w:r>
        <w:rPr>
          <w:rFonts w:ascii="仿宋_GB2312" w:eastAsia="仿宋_GB2312" w:hAnsi="Times New Roman" w:hint="eastAsia"/>
          <w:b/>
          <w:bCs/>
          <w:sz w:val="32"/>
          <w:szCs w:val="32"/>
        </w:rPr>
        <w:t>张辛 执纪审查室副主任（主持工作）</w:t>
      </w:r>
    </w:p>
    <w:p w14:paraId="1079BD4A" w14:textId="77777777" w:rsidR="006805F4" w:rsidRDefault="006805F4" w:rsidP="004F5254">
      <w:pPr>
        <w:spacing w:line="560" w:lineRule="exact"/>
        <w:ind w:firstLineChars="200" w:firstLine="643"/>
        <w:rPr>
          <w:rFonts w:ascii="仿宋_GB2312" w:eastAsia="仿宋_GB2312" w:hAnsi="Times New Roman"/>
          <w:b/>
          <w:bCs/>
          <w:sz w:val="32"/>
          <w:szCs w:val="32"/>
        </w:rPr>
      </w:pPr>
    </w:p>
    <w:p w14:paraId="5A8ADD98" w14:textId="26C4139C" w:rsidR="00BC15B6" w:rsidRPr="00CA3693" w:rsidRDefault="00BC15B6" w:rsidP="004F5254">
      <w:pPr>
        <w:spacing w:line="560" w:lineRule="exact"/>
        <w:ind w:firstLineChars="200" w:firstLine="643"/>
        <w:rPr>
          <w:rFonts w:ascii="仿宋_GB2312" w:eastAsia="仿宋_GB2312" w:hAnsi="Times New Roman"/>
          <w:b/>
          <w:bCs/>
          <w:sz w:val="32"/>
          <w:szCs w:val="32"/>
        </w:rPr>
      </w:pPr>
      <w:r w:rsidRPr="00CA3693">
        <w:rPr>
          <w:rFonts w:ascii="仿宋_GB2312" w:eastAsia="仿宋_GB2312" w:hAnsi="Times New Roman" w:hint="eastAsia"/>
          <w:b/>
          <w:bCs/>
          <w:sz w:val="32"/>
          <w:szCs w:val="32"/>
        </w:rPr>
        <w:t>2025年初，党委任命我为执纪审查室副主任</w:t>
      </w:r>
      <w:r w:rsidR="00BB1420" w:rsidRPr="00CA3693">
        <w:rPr>
          <w:rFonts w:ascii="仿宋_GB2312" w:eastAsia="仿宋_GB2312" w:hAnsi="Times New Roman" w:hint="eastAsia"/>
          <w:b/>
          <w:bCs/>
          <w:sz w:val="32"/>
          <w:szCs w:val="32"/>
        </w:rPr>
        <w:t>并</w:t>
      </w:r>
      <w:r w:rsidRPr="00CA3693">
        <w:rPr>
          <w:rFonts w:ascii="仿宋_GB2312" w:eastAsia="仿宋_GB2312" w:hAnsi="Times New Roman" w:hint="eastAsia"/>
          <w:b/>
          <w:bCs/>
          <w:sz w:val="32"/>
          <w:szCs w:val="32"/>
        </w:rPr>
        <w:t>主持工作</w:t>
      </w:r>
      <w:r w:rsidR="007B70DF" w:rsidRPr="00CA3693">
        <w:rPr>
          <w:rFonts w:ascii="仿宋_GB2312" w:eastAsia="仿宋_GB2312" w:hAnsi="Times New Roman" w:hint="eastAsia"/>
          <w:b/>
          <w:bCs/>
          <w:sz w:val="32"/>
          <w:szCs w:val="32"/>
        </w:rPr>
        <w:t>，</w:t>
      </w:r>
      <w:r w:rsidR="00BB1420" w:rsidRPr="00CA3693">
        <w:rPr>
          <w:rFonts w:ascii="仿宋_GB2312" w:eastAsia="仿宋_GB2312" w:hAnsi="Times New Roman" w:hint="eastAsia"/>
          <w:b/>
          <w:bCs/>
          <w:sz w:val="32"/>
          <w:szCs w:val="32"/>
        </w:rPr>
        <w:t>这是组织对我的信任</w:t>
      </w:r>
      <w:r w:rsidR="00942D2C" w:rsidRPr="00CA3693">
        <w:rPr>
          <w:rFonts w:ascii="仿宋_GB2312" w:eastAsia="仿宋_GB2312" w:hAnsi="Times New Roman" w:hint="eastAsia"/>
          <w:b/>
          <w:bCs/>
          <w:sz w:val="32"/>
          <w:szCs w:val="32"/>
        </w:rPr>
        <w:t>期待</w:t>
      </w:r>
      <w:r w:rsidR="00BB1420" w:rsidRPr="00CA3693">
        <w:rPr>
          <w:rFonts w:ascii="仿宋_GB2312" w:eastAsia="仿宋_GB2312" w:hAnsi="Times New Roman" w:hint="eastAsia"/>
          <w:b/>
          <w:bCs/>
          <w:sz w:val="32"/>
          <w:szCs w:val="32"/>
        </w:rPr>
        <w:t>也是对我的</w:t>
      </w:r>
      <w:r w:rsidR="00942D2C" w:rsidRPr="00CA3693">
        <w:rPr>
          <w:rFonts w:ascii="仿宋_GB2312" w:eastAsia="仿宋_GB2312" w:hAnsi="Times New Roman" w:hint="eastAsia"/>
          <w:b/>
          <w:bCs/>
          <w:sz w:val="32"/>
          <w:szCs w:val="32"/>
        </w:rPr>
        <w:t>挑战</w:t>
      </w:r>
      <w:r w:rsidR="00BB1420" w:rsidRPr="00CA3693">
        <w:rPr>
          <w:rFonts w:ascii="仿宋_GB2312" w:eastAsia="仿宋_GB2312" w:hAnsi="Times New Roman" w:hint="eastAsia"/>
          <w:b/>
          <w:bCs/>
          <w:sz w:val="32"/>
          <w:szCs w:val="32"/>
        </w:rPr>
        <w:t>考验。在新的岗位上，我</w:t>
      </w:r>
      <w:r w:rsidR="00942D2C" w:rsidRPr="00CA3693">
        <w:rPr>
          <w:rFonts w:ascii="仿宋_GB2312" w:eastAsia="仿宋_GB2312" w:hAnsi="Times New Roman" w:hint="eastAsia"/>
          <w:b/>
          <w:bCs/>
          <w:sz w:val="32"/>
          <w:szCs w:val="32"/>
        </w:rPr>
        <w:t>深深感受到执纪执法工作的光荣</w:t>
      </w:r>
      <w:r w:rsidR="007B70DF" w:rsidRPr="00CA3693">
        <w:rPr>
          <w:rFonts w:ascii="仿宋_GB2312" w:eastAsia="仿宋_GB2312" w:hAnsi="Times New Roman" w:hint="eastAsia"/>
          <w:b/>
          <w:bCs/>
          <w:sz w:val="32"/>
          <w:szCs w:val="32"/>
        </w:rPr>
        <w:t>使命，也感到</w:t>
      </w:r>
      <w:r w:rsidR="00F6230A" w:rsidRPr="00CA3693">
        <w:rPr>
          <w:rFonts w:ascii="仿宋_GB2312" w:eastAsia="仿宋_GB2312" w:hAnsi="Times New Roman" w:hint="eastAsia"/>
          <w:b/>
          <w:bCs/>
          <w:sz w:val="32"/>
          <w:szCs w:val="32"/>
        </w:rPr>
        <w:t>作为部门负责人的</w:t>
      </w:r>
      <w:r w:rsidR="00BB1420" w:rsidRPr="00CA3693">
        <w:rPr>
          <w:rFonts w:ascii="仿宋_GB2312" w:eastAsia="仿宋_GB2312" w:hAnsi="Times New Roman" w:hint="eastAsia"/>
          <w:b/>
          <w:bCs/>
          <w:sz w:val="32"/>
          <w:szCs w:val="32"/>
        </w:rPr>
        <w:t>沉甸甸的责任与压力</w:t>
      </w:r>
      <w:r w:rsidR="00CE58AE" w:rsidRPr="00CA3693">
        <w:rPr>
          <w:rFonts w:ascii="仿宋_GB2312" w:eastAsia="仿宋_GB2312" w:hAnsi="Times New Roman" w:hint="eastAsia"/>
          <w:b/>
          <w:bCs/>
          <w:sz w:val="32"/>
          <w:szCs w:val="32"/>
        </w:rPr>
        <w:t>。</w:t>
      </w:r>
      <w:r w:rsidR="00CA3693" w:rsidRPr="00CA3693">
        <w:rPr>
          <w:rFonts w:ascii="仿宋_GB2312" w:eastAsia="仿宋_GB2312" w:hAnsi="Times New Roman" w:hint="eastAsia"/>
          <w:b/>
          <w:bCs/>
          <w:sz w:val="32"/>
          <w:szCs w:val="32"/>
        </w:rPr>
        <w:t>今年</w:t>
      </w:r>
      <w:r w:rsidR="006805F4">
        <w:rPr>
          <w:rFonts w:ascii="仿宋_GB2312" w:eastAsia="仿宋_GB2312" w:hAnsi="Times New Roman" w:hint="eastAsia"/>
          <w:b/>
          <w:bCs/>
          <w:sz w:val="32"/>
          <w:szCs w:val="32"/>
        </w:rPr>
        <w:t>中央纪委</w:t>
      </w:r>
      <w:r w:rsidR="00CA3693" w:rsidRPr="00CA3693">
        <w:rPr>
          <w:rFonts w:ascii="仿宋_GB2312" w:eastAsia="仿宋_GB2312" w:hAnsi="Times New Roman" w:hint="eastAsia"/>
          <w:b/>
          <w:bCs/>
          <w:sz w:val="32"/>
          <w:szCs w:val="32"/>
        </w:rPr>
        <w:t>把高校列为重点领域开展集中整治，同时学校要完成省委巡视整改和职本创建任务</w:t>
      </w:r>
      <w:r w:rsidR="00597146">
        <w:rPr>
          <w:rFonts w:ascii="仿宋_GB2312" w:eastAsia="仿宋_GB2312" w:hAnsi="Times New Roman" w:hint="eastAsia"/>
          <w:b/>
          <w:bCs/>
          <w:sz w:val="32"/>
          <w:szCs w:val="32"/>
        </w:rPr>
        <w:t>等重要工作</w:t>
      </w:r>
      <w:r w:rsidR="00CA3693" w:rsidRPr="00CA3693">
        <w:rPr>
          <w:rFonts w:ascii="仿宋_GB2312" w:eastAsia="仿宋_GB2312" w:hAnsi="Times New Roman" w:hint="eastAsia"/>
          <w:b/>
          <w:bCs/>
          <w:sz w:val="32"/>
          <w:szCs w:val="32"/>
        </w:rPr>
        <w:t>，我室的监督执纪任务，特别是</w:t>
      </w:r>
      <w:r w:rsidR="006805F4">
        <w:rPr>
          <w:rFonts w:ascii="仿宋_GB2312" w:eastAsia="仿宋_GB2312" w:hAnsi="Times New Roman" w:hint="eastAsia"/>
          <w:b/>
          <w:bCs/>
          <w:sz w:val="32"/>
          <w:szCs w:val="32"/>
        </w:rPr>
        <w:t>问题线索处置和</w:t>
      </w:r>
      <w:r w:rsidR="00CA3693" w:rsidRPr="00CA3693">
        <w:rPr>
          <w:rFonts w:ascii="仿宋_GB2312" w:eastAsia="仿宋_GB2312" w:hAnsi="Times New Roman" w:hint="eastAsia"/>
          <w:b/>
          <w:bCs/>
          <w:sz w:val="32"/>
          <w:szCs w:val="32"/>
        </w:rPr>
        <w:t>审查调查工作，</w:t>
      </w:r>
      <w:r w:rsidR="006805F4">
        <w:rPr>
          <w:rFonts w:ascii="仿宋_GB2312" w:eastAsia="仿宋_GB2312" w:hAnsi="Times New Roman" w:hint="eastAsia"/>
          <w:b/>
          <w:bCs/>
          <w:sz w:val="32"/>
          <w:szCs w:val="32"/>
        </w:rPr>
        <w:t>面临</w:t>
      </w:r>
      <w:r w:rsidR="00CA3693" w:rsidRPr="00CA3693">
        <w:rPr>
          <w:rFonts w:ascii="仿宋_GB2312" w:eastAsia="仿宋_GB2312" w:hAnsi="Times New Roman" w:hint="eastAsia"/>
          <w:b/>
          <w:bCs/>
          <w:sz w:val="32"/>
          <w:szCs w:val="32"/>
        </w:rPr>
        <w:t>时间紧任务重矛盾突出的新形势。</w:t>
      </w:r>
      <w:r w:rsidR="00942D2C" w:rsidRPr="00CA3693">
        <w:rPr>
          <w:rFonts w:ascii="仿宋_GB2312" w:eastAsia="仿宋_GB2312" w:hAnsi="Times New Roman" w:hint="eastAsia"/>
          <w:b/>
          <w:bCs/>
          <w:sz w:val="32"/>
          <w:szCs w:val="32"/>
        </w:rPr>
        <w:t>一年来，在校党委和校纪委的坚强领导下，在同事大力支持和帮助下，认真履行岗</w:t>
      </w:r>
      <w:r w:rsidR="00A663F4" w:rsidRPr="00CA3693">
        <w:rPr>
          <w:rFonts w:ascii="仿宋_GB2312" w:eastAsia="仿宋_GB2312" w:hAnsi="Times New Roman" w:hint="eastAsia"/>
          <w:b/>
          <w:bCs/>
          <w:sz w:val="32"/>
          <w:szCs w:val="32"/>
        </w:rPr>
        <w:t>位职责</w:t>
      </w:r>
      <w:r w:rsidR="00942D2C" w:rsidRPr="00CA3693">
        <w:rPr>
          <w:rFonts w:ascii="仿宋_GB2312" w:eastAsia="仿宋_GB2312" w:hAnsi="Times New Roman" w:hint="eastAsia"/>
          <w:b/>
          <w:bCs/>
          <w:sz w:val="32"/>
          <w:szCs w:val="32"/>
        </w:rPr>
        <w:t>，</w:t>
      </w:r>
      <w:r w:rsidR="003776F7" w:rsidRPr="00CA3693">
        <w:rPr>
          <w:rFonts w:ascii="仿宋_GB2312" w:eastAsia="仿宋_GB2312" w:hAnsi="Times New Roman" w:hint="eastAsia"/>
          <w:b/>
          <w:bCs/>
          <w:sz w:val="32"/>
          <w:szCs w:val="32"/>
        </w:rPr>
        <w:t>带领部门</w:t>
      </w:r>
      <w:r w:rsidR="00942D2C" w:rsidRPr="00CA3693">
        <w:rPr>
          <w:rFonts w:ascii="仿宋_GB2312" w:eastAsia="仿宋_GB2312" w:hAnsi="Times New Roman" w:hint="eastAsia"/>
          <w:b/>
          <w:bCs/>
          <w:sz w:val="32"/>
          <w:szCs w:val="32"/>
        </w:rPr>
        <w:t>较好完成</w:t>
      </w:r>
      <w:r w:rsidR="003776F7" w:rsidRPr="00CA3693">
        <w:rPr>
          <w:rFonts w:ascii="仿宋_GB2312" w:eastAsia="仿宋_GB2312" w:hAnsi="Times New Roman" w:hint="eastAsia"/>
          <w:b/>
          <w:bCs/>
          <w:sz w:val="32"/>
          <w:szCs w:val="32"/>
        </w:rPr>
        <w:t>监督执纪</w:t>
      </w:r>
      <w:r w:rsidR="00942D2C" w:rsidRPr="00CA3693">
        <w:rPr>
          <w:rFonts w:ascii="仿宋_GB2312" w:eastAsia="仿宋_GB2312" w:hAnsi="Times New Roman" w:hint="eastAsia"/>
          <w:b/>
          <w:bCs/>
          <w:sz w:val="32"/>
          <w:szCs w:val="32"/>
        </w:rPr>
        <w:t>工作任务，现将履职情况汇报如下：</w:t>
      </w:r>
    </w:p>
    <w:p w14:paraId="32766D94" w14:textId="19964DD1" w:rsidR="006276F0" w:rsidRPr="00EF7BCA" w:rsidRDefault="000B0595" w:rsidP="004F5254">
      <w:pPr>
        <w:spacing w:line="560" w:lineRule="exact"/>
        <w:ind w:firstLineChars="200" w:firstLine="643"/>
        <w:rPr>
          <w:rFonts w:ascii="方正黑体_GBK" w:eastAsia="方正黑体_GBK" w:hAnsi="Times New Roman"/>
          <w:b/>
          <w:bCs/>
          <w:sz w:val="32"/>
          <w:szCs w:val="32"/>
        </w:rPr>
      </w:pPr>
      <w:r w:rsidRPr="00EF7BCA">
        <w:rPr>
          <w:rFonts w:ascii="方正黑体_GBK" w:eastAsia="方正黑体_GBK" w:hAnsi="Times New Roman" w:hint="eastAsia"/>
          <w:b/>
          <w:bCs/>
          <w:sz w:val="32"/>
          <w:szCs w:val="32"/>
        </w:rPr>
        <w:t>一、强化思想武装</w:t>
      </w:r>
      <w:r w:rsidR="00B918FA">
        <w:rPr>
          <w:rFonts w:ascii="方正黑体_GBK" w:eastAsia="方正黑体_GBK" w:hAnsi="Times New Roman" w:hint="eastAsia"/>
          <w:b/>
          <w:bCs/>
          <w:sz w:val="32"/>
          <w:szCs w:val="32"/>
        </w:rPr>
        <w:t>、</w:t>
      </w:r>
      <w:r w:rsidRPr="00EF7BCA">
        <w:rPr>
          <w:rFonts w:ascii="方正黑体_GBK" w:eastAsia="方正黑体_GBK" w:hAnsi="Times New Roman" w:hint="eastAsia"/>
          <w:b/>
          <w:bCs/>
          <w:sz w:val="32"/>
          <w:szCs w:val="32"/>
        </w:rPr>
        <w:t>增强斗争自信</w:t>
      </w:r>
    </w:p>
    <w:p w14:paraId="2663FD81" w14:textId="65529927" w:rsidR="000B0595" w:rsidRDefault="000B0595" w:rsidP="004F5254">
      <w:pPr>
        <w:spacing w:line="560" w:lineRule="exact"/>
        <w:ind w:firstLineChars="200" w:firstLine="643"/>
        <w:rPr>
          <w:rFonts w:ascii="仿宋_GB2312" w:eastAsia="仿宋_GB2312" w:hAnsi="Times New Roman"/>
          <w:b/>
          <w:bCs/>
          <w:sz w:val="32"/>
          <w:szCs w:val="32"/>
        </w:rPr>
      </w:pPr>
      <w:r>
        <w:rPr>
          <w:rFonts w:ascii="仿宋_GB2312" w:eastAsia="仿宋_GB2312" w:hAnsi="Times New Roman" w:hint="eastAsia"/>
          <w:b/>
          <w:bCs/>
          <w:sz w:val="32"/>
          <w:szCs w:val="32"/>
        </w:rPr>
        <w:t>认真学习领悟</w:t>
      </w:r>
      <w:r w:rsidR="0065658A">
        <w:rPr>
          <w:rFonts w:ascii="仿宋_GB2312" w:eastAsia="仿宋_GB2312" w:hAnsi="Times New Roman" w:hint="eastAsia"/>
          <w:b/>
          <w:bCs/>
          <w:sz w:val="32"/>
          <w:szCs w:val="32"/>
        </w:rPr>
        <w:t>党的</w:t>
      </w:r>
      <w:r>
        <w:rPr>
          <w:rFonts w:ascii="仿宋_GB2312" w:eastAsia="仿宋_GB2312" w:hAnsi="Times New Roman" w:hint="eastAsia"/>
          <w:b/>
          <w:bCs/>
          <w:sz w:val="32"/>
          <w:szCs w:val="32"/>
        </w:rPr>
        <w:t>二十届四</w:t>
      </w:r>
      <w:r w:rsidR="0065658A">
        <w:rPr>
          <w:rFonts w:ascii="仿宋_GB2312" w:eastAsia="仿宋_GB2312" w:hAnsi="Times New Roman" w:hint="eastAsia"/>
          <w:b/>
          <w:bCs/>
          <w:sz w:val="32"/>
          <w:szCs w:val="32"/>
        </w:rPr>
        <w:t>中</w:t>
      </w:r>
      <w:r>
        <w:rPr>
          <w:rFonts w:ascii="仿宋_GB2312" w:eastAsia="仿宋_GB2312" w:hAnsi="Times New Roman" w:hint="eastAsia"/>
          <w:b/>
          <w:bCs/>
          <w:sz w:val="32"/>
          <w:szCs w:val="32"/>
        </w:rPr>
        <w:t>全会精神和中央纪委四次全会精神，原原本本学习《习近平谈治国理政》（第五卷），逐字逐句</w:t>
      </w:r>
      <w:r w:rsidR="00FB5B95">
        <w:rPr>
          <w:rFonts w:ascii="仿宋_GB2312" w:eastAsia="仿宋_GB2312" w:hAnsi="Times New Roman" w:hint="eastAsia"/>
          <w:b/>
          <w:bCs/>
          <w:sz w:val="32"/>
          <w:szCs w:val="32"/>
        </w:rPr>
        <w:t>摘抄</w:t>
      </w:r>
      <w:r>
        <w:rPr>
          <w:rFonts w:ascii="仿宋_GB2312" w:eastAsia="仿宋_GB2312" w:hAnsi="Times New Roman" w:hint="eastAsia"/>
          <w:b/>
          <w:bCs/>
          <w:sz w:val="32"/>
          <w:szCs w:val="32"/>
        </w:rPr>
        <w:t>学习第十八章“坚持和加强党中央集中统一领导，把党的自我革命进行到底”</w:t>
      </w:r>
      <w:r w:rsidR="0065658A">
        <w:rPr>
          <w:rFonts w:ascii="仿宋_GB2312" w:eastAsia="仿宋_GB2312" w:hAnsi="Times New Roman" w:hint="eastAsia"/>
          <w:b/>
          <w:bCs/>
          <w:sz w:val="32"/>
          <w:szCs w:val="32"/>
        </w:rPr>
        <w:t>等相关内容</w:t>
      </w:r>
      <w:r>
        <w:rPr>
          <w:rFonts w:ascii="仿宋_GB2312" w:eastAsia="仿宋_GB2312" w:hAnsi="Times New Roman" w:hint="eastAsia"/>
          <w:b/>
          <w:bCs/>
          <w:sz w:val="32"/>
          <w:szCs w:val="32"/>
        </w:rPr>
        <w:t>，</w:t>
      </w:r>
      <w:r w:rsidR="00FB5B95">
        <w:rPr>
          <w:rFonts w:ascii="仿宋_GB2312" w:eastAsia="仿宋_GB2312" w:hAnsi="Times New Roman" w:hint="eastAsia"/>
          <w:b/>
          <w:bCs/>
          <w:sz w:val="32"/>
          <w:szCs w:val="32"/>
        </w:rPr>
        <w:t>反复研读</w:t>
      </w:r>
      <w:r w:rsidR="00152D10">
        <w:rPr>
          <w:rFonts w:ascii="仿宋_GB2312" w:eastAsia="仿宋_GB2312" w:hAnsi="Times New Roman" w:hint="eastAsia"/>
          <w:b/>
          <w:bCs/>
          <w:sz w:val="32"/>
          <w:szCs w:val="32"/>
        </w:rPr>
        <w:t>《论教育》</w:t>
      </w:r>
      <w:r w:rsidR="00FB5B95">
        <w:rPr>
          <w:rFonts w:ascii="仿宋_GB2312" w:eastAsia="仿宋_GB2312" w:hAnsi="Times New Roman" w:hint="eastAsia"/>
          <w:b/>
          <w:bCs/>
          <w:sz w:val="32"/>
          <w:szCs w:val="32"/>
        </w:rPr>
        <w:t>《论党的自我革命》</w:t>
      </w:r>
      <w:r w:rsidR="00152D10">
        <w:rPr>
          <w:rFonts w:ascii="仿宋_GB2312" w:eastAsia="仿宋_GB2312" w:hAnsi="Times New Roman" w:hint="eastAsia"/>
          <w:b/>
          <w:bCs/>
          <w:sz w:val="32"/>
          <w:szCs w:val="32"/>
        </w:rPr>
        <w:t>等著作</w:t>
      </w:r>
      <w:r w:rsidR="009F50F7">
        <w:rPr>
          <w:rFonts w:ascii="仿宋_GB2312" w:eastAsia="仿宋_GB2312" w:hAnsi="Times New Roman" w:hint="eastAsia"/>
          <w:b/>
          <w:bCs/>
          <w:sz w:val="32"/>
          <w:szCs w:val="32"/>
        </w:rPr>
        <w:t>，</w:t>
      </w:r>
      <w:r w:rsidR="009F50F7" w:rsidRPr="009F50F7">
        <w:rPr>
          <w:rFonts w:ascii="仿宋_GB2312" w:eastAsia="仿宋_GB2312" w:hAnsi="Times New Roman"/>
          <w:b/>
          <w:bCs/>
          <w:sz w:val="32"/>
          <w:szCs w:val="32"/>
        </w:rPr>
        <w:t>在原汁原味的理论学习中感悟思想真谛、汲取真理力量</w:t>
      </w:r>
      <w:r w:rsidR="0065658A">
        <w:rPr>
          <w:rFonts w:ascii="仿宋_GB2312" w:eastAsia="仿宋_GB2312" w:hAnsi="Times New Roman" w:hint="eastAsia"/>
          <w:b/>
          <w:bCs/>
          <w:sz w:val="32"/>
          <w:szCs w:val="32"/>
        </w:rPr>
        <w:t>。</w:t>
      </w:r>
      <w:r w:rsidR="00CA3693">
        <w:rPr>
          <w:rFonts w:ascii="仿宋_GB2312" w:eastAsia="仿宋_GB2312" w:hAnsi="Times New Roman" w:hint="eastAsia"/>
          <w:b/>
          <w:bCs/>
          <w:sz w:val="32"/>
          <w:szCs w:val="32"/>
        </w:rPr>
        <w:t>我</w:t>
      </w:r>
      <w:r w:rsidR="00380CA2">
        <w:rPr>
          <w:rFonts w:ascii="仿宋_GB2312" w:eastAsia="仿宋_GB2312" w:hAnsi="Times New Roman" w:hint="eastAsia"/>
          <w:b/>
          <w:bCs/>
          <w:sz w:val="32"/>
          <w:szCs w:val="32"/>
        </w:rPr>
        <w:t>学习中</w:t>
      </w:r>
      <w:r w:rsidR="0098557C">
        <w:rPr>
          <w:rFonts w:ascii="仿宋_GB2312" w:eastAsia="仿宋_GB2312" w:hAnsi="Times New Roman" w:hint="eastAsia"/>
          <w:b/>
          <w:bCs/>
          <w:sz w:val="32"/>
          <w:szCs w:val="32"/>
        </w:rPr>
        <w:t>最大的体会是，总书记、党中央对反腐败工作的坚定决心，就是我们执纪办案的最大信心和底气。每当案件上遇到困难困惑，我都会反复</w:t>
      </w:r>
      <w:r w:rsidR="0098557C">
        <w:rPr>
          <w:rFonts w:ascii="仿宋_GB2312" w:eastAsia="仿宋_GB2312" w:hAnsi="Times New Roman" w:hint="eastAsia"/>
          <w:b/>
          <w:bCs/>
          <w:sz w:val="32"/>
          <w:szCs w:val="32"/>
        </w:rPr>
        <w:lastRenderedPageBreak/>
        <w:t>学习总书记关于反腐败斗争的重要论述，从中找到解决思路和方法。</w:t>
      </w:r>
      <w:r w:rsidR="00102F0B">
        <w:rPr>
          <w:rFonts w:ascii="仿宋_GB2312" w:eastAsia="仿宋_GB2312" w:hAnsi="Times New Roman" w:hint="eastAsia"/>
          <w:b/>
          <w:bCs/>
          <w:sz w:val="32"/>
          <w:szCs w:val="32"/>
        </w:rPr>
        <w:t>每多学一遍党的创新理论，</w:t>
      </w:r>
      <w:r w:rsidR="00E31D82">
        <w:rPr>
          <w:rFonts w:ascii="仿宋_GB2312" w:eastAsia="仿宋_GB2312" w:hAnsi="Times New Roman" w:hint="eastAsia"/>
          <w:b/>
          <w:bCs/>
          <w:sz w:val="32"/>
          <w:szCs w:val="32"/>
        </w:rPr>
        <w:t>工作中</w:t>
      </w:r>
      <w:r w:rsidR="00102F0B">
        <w:rPr>
          <w:rFonts w:ascii="仿宋_GB2312" w:eastAsia="仿宋_GB2312" w:hAnsi="Times New Roman" w:hint="eastAsia"/>
          <w:b/>
          <w:bCs/>
          <w:sz w:val="32"/>
          <w:szCs w:val="32"/>
        </w:rPr>
        <w:t>就</w:t>
      </w:r>
      <w:r w:rsidR="00E31D82">
        <w:rPr>
          <w:rFonts w:ascii="仿宋_GB2312" w:eastAsia="仿宋_GB2312" w:hAnsi="Times New Roman" w:hint="eastAsia"/>
          <w:b/>
          <w:bCs/>
          <w:sz w:val="32"/>
          <w:szCs w:val="32"/>
        </w:rPr>
        <w:t>多了一份坚定和从容，</w:t>
      </w:r>
      <w:r w:rsidR="00102F0B">
        <w:rPr>
          <w:rFonts w:ascii="仿宋_GB2312" w:eastAsia="仿宋_GB2312" w:hAnsi="Times New Roman" w:hint="eastAsia"/>
          <w:b/>
          <w:bCs/>
          <w:sz w:val="32"/>
          <w:szCs w:val="32"/>
        </w:rPr>
        <w:t>就</w:t>
      </w:r>
      <w:r w:rsidR="00E31D82">
        <w:rPr>
          <w:rFonts w:ascii="仿宋_GB2312" w:eastAsia="仿宋_GB2312" w:hAnsi="Times New Roman" w:hint="eastAsia"/>
          <w:b/>
          <w:bCs/>
          <w:sz w:val="32"/>
          <w:szCs w:val="32"/>
        </w:rPr>
        <w:t>更能深刻感悟总书记“不能胜寸心，安能胜苍穹”的谆谆教诲。</w:t>
      </w:r>
    </w:p>
    <w:p w14:paraId="7D2E54CD" w14:textId="251599AF" w:rsidR="00554578" w:rsidRPr="00EF7BCA" w:rsidRDefault="00554578" w:rsidP="004F5254">
      <w:pPr>
        <w:spacing w:line="560" w:lineRule="exact"/>
        <w:ind w:firstLineChars="200" w:firstLine="643"/>
        <w:rPr>
          <w:rFonts w:ascii="方正黑体_GBK" w:eastAsia="方正黑体_GBK" w:hAnsi="Times New Roman"/>
          <w:b/>
          <w:bCs/>
          <w:sz w:val="32"/>
          <w:szCs w:val="32"/>
        </w:rPr>
      </w:pPr>
      <w:r w:rsidRPr="00EF7BCA">
        <w:rPr>
          <w:rFonts w:ascii="方正黑体_GBK" w:eastAsia="方正黑体_GBK" w:hAnsi="Times New Roman" w:hint="eastAsia"/>
          <w:b/>
          <w:bCs/>
          <w:sz w:val="32"/>
          <w:szCs w:val="32"/>
        </w:rPr>
        <w:t>二</w:t>
      </w:r>
      <w:r w:rsidR="00FB7C39" w:rsidRPr="00EF7BCA">
        <w:rPr>
          <w:rFonts w:ascii="方正黑体_GBK" w:eastAsia="方正黑体_GBK" w:hAnsi="Times New Roman" w:hint="eastAsia"/>
          <w:b/>
          <w:bCs/>
          <w:sz w:val="32"/>
          <w:szCs w:val="32"/>
        </w:rPr>
        <w:t>、落实</w:t>
      </w:r>
      <w:r w:rsidRPr="00EF7BCA">
        <w:rPr>
          <w:rFonts w:ascii="方正黑体_GBK" w:eastAsia="方正黑体_GBK" w:hAnsi="Times New Roman" w:hint="eastAsia"/>
          <w:b/>
          <w:bCs/>
          <w:sz w:val="32"/>
          <w:szCs w:val="32"/>
        </w:rPr>
        <w:t>第一职责，监督保障执行</w:t>
      </w:r>
    </w:p>
    <w:p w14:paraId="13167FB4" w14:textId="18D6110F" w:rsidR="009131D8" w:rsidRDefault="004F5254" w:rsidP="009131D8">
      <w:pPr>
        <w:spacing w:line="560" w:lineRule="exact"/>
        <w:ind w:firstLineChars="200" w:firstLine="643"/>
        <w:rPr>
          <w:rFonts w:ascii="仿宋_GB2312" w:eastAsia="仿宋_GB2312" w:hAnsi="Times New Roman"/>
          <w:b/>
          <w:bCs/>
          <w:sz w:val="32"/>
          <w:szCs w:val="32"/>
        </w:rPr>
      </w:pPr>
      <w:r w:rsidRPr="009B5271">
        <w:rPr>
          <w:rFonts w:ascii="仿宋_GB2312" w:eastAsia="仿宋_GB2312" w:hAnsi="Times New Roman" w:hint="eastAsia"/>
          <w:b/>
          <w:bCs/>
          <w:sz w:val="32"/>
          <w:szCs w:val="32"/>
        </w:rPr>
        <w:t>聚焦</w:t>
      </w:r>
      <w:r w:rsidR="00FB7C39" w:rsidRPr="009B5271">
        <w:rPr>
          <w:rFonts w:ascii="仿宋_GB2312" w:eastAsia="仿宋_GB2312" w:hAnsi="Times New Roman" w:hint="eastAsia"/>
          <w:b/>
          <w:bCs/>
          <w:sz w:val="32"/>
          <w:szCs w:val="32"/>
        </w:rPr>
        <w:t>全年重点工作，保障任务执行落地，开展专项监督5项。一是</w:t>
      </w:r>
      <w:r w:rsidRPr="009B5271">
        <w:rPr>
          <w:rFonts w:ascii="仿宋_GB2312" w:eastAsia="仿宋_GB2312" w:hAnsi="Times New Roman" w:hint="eastAsia"/>
          <w:b/>
          <w:bCs/>
          <w:sz w:val="32"/>
          <w:szCs w:val="32"/>
        </w:rPr>
        <w:t>开展深入贯彻中央八项规定精神学习教育专项监督，制订监督方案，组建6个督导组，分两批全覆盖督导调研23个二级党组织贯彻落实学校《实施方案》情况，并形成专项督导工作报告，督促相关单位落实整改。</w:t>
      </w:r>
      <w:r w:rsidR="00FB7C39" w:rsidRPr="009B5271">
        <w:rPr>
          <w:rFonts w:ascii="仿宋_GB2312" w:eastAsia="仿宋_GB2312" w:hAnsi="Times New Roman" w:hint="eastAsia"/>
          <w:b/>
          <w:bCs/>
          <w:sz w:val="32"/>
          <w:szCs w:val="32"/>
        </w:rPr>
        <w:t>二是围绕</w:t>
      </w:r>
      <w:r w:rsidRPr="009B5271">
        <w:rPr>
          <w:rFonts w:ascii="仿宋_GB2312" w:eastAsia="仿宋_GB2312" w:hAnsi="Times New Roman" w:hint="eastAsia"/>
          <w:b/>
          <w:bCs/>
          <w:sz w:val="32"/>
          <w:szCs w:val="32"/>
        </w:rPr>
        <w:t>省委第六轮巡视整改</w:t>
      </w:r>
      <w:r w:rsidR="00FB7C39" w:rsidRPr="009B5271">
        <w:rPr>
          <w:rFonts w:ascii="仿宋_GB2312" w:eastAsia="仿宋_GB2312" w:hAnsi="Times New Roman" w:hint="eastAsia"/>
          <w:b/>
          <w:bCs/>
          <w:sz w:val="32"/>
          <w:szCs w:val="32"/>
        </w:rPr>
        <w:t>，盯紧痛点难点</w:t>
      </w:r>
      <w:r w:rsidRPr="009B5271">
        <w:rPr>
          <w:rFonts w:ascii="仿宋_GB2312" w:eastAsia="仿宋_GB2312" w:hAnsi="Times New Roman" w:hint="eastAsia"/>
          <w:b/>
          <w:bCs/>
          <w:sz w:val="32"/>
          <w:szCs w:val="32"/>
        </w:rPr>
        <w:t>开展专项监督。</w:t>
      </w:r>
      <w:r w:rsidRPr="009B5271">
        <w:rPr>
          <w:rFonts w:ascii="仿宋_GB2312" w:eastAsia="仿宋_GB2312" w:hAnsi="仿宋_GB2312" w:cs="仿宋_GB2312" w:hint="eastAsia"/>
          <w:b/>
          <w:bCs/>
          <w:spacing w:val="8"/>
          <w:sz w:val="32"/>
          <w:szCs w:val="32"/>
        </w:rPr>
        <w:t>制订《巡视整改监督检查工作方案》，对照省委巡视组提出问题和意见建议，通过谈心谈话、现场检查、专题调研等方式深入牵头部门，在集中整改期内及</w:t>
      </w:r>
      <w:r w:rsidRPr="00DE3E5A">
        <w:rPr>
          <w:rFonts w:ascii="仿宋_GB2312" w:eastAsia="仿宋_GB2312" w:hAnsi="仿宋_GB2312" w:cs="仿宋_GB2312" w:hint="eastAsia"/>
          <w:b/>
          <w:bCs/>
          <w:spacing w:val="8"/>
          <w:sz w:val="32"/>
          <w:szCs w:val="32"/>
        </w:rPr>
        <w:t>后六个月整改阶段持续开展监督检查。</w:t>
      </w:r>
      <w:r w:rsidR="00FB7C39">
        <w:rPr>
          <w:rFonts w:ascii="仿宋_GB2312" w:eastAsia="仿宋_GB2312" w:hAnsi="仿宋_GB2312" w:cs="仿宋_GB2312" w:hint="eastAsia"/>
          <w:b/>
          <w:bCs/>
          <w:spacing w:val="8"/>
          <w:sz w:val="32"/>
          <w:szCs w:val="32"/>
        </w:rPr>
        <w:t>重点对科研</w:t>
      </w:r>
      <w:r w:rsidR="00FB7C39" w:rsidRPr="00DE3E5A">
        <w:rPr>
          <w:rFonts w:ascii="仿宋_GB2312" w:eastAsia="仿宋_GB2312" w:hAnsi="仿宋_GB2312" w:cs="仿宋_GB2312" w:hint="eastAsia"/>
          <w:b/>
          <w:bCs/>
          <w:spacing w:val="8"/>
          <w:sz w:val="32"/>
          <w:szCs w:val="32"/>
        </w:rPr>
        <w:t>经费报销</w:t>
      </w:r>
      <w:r w:rsidR="00FB7C39">
        <w:rPr>
          <w:rFonts w:ascii="仿宋_GB2312" w:eastAsia="仿宋_GB2312" w:hAnsi="仿宋_GB2312" w:cs="仿宋_GB2312" w:hint="eastAsia"/>
          <w:b/>
          <w:bCs/>
          <w:spacing w:val="8"/>
          <w:sz w:val="32"/>
          <w:szCs w:val="32"/>
        </w:rPr>
        <w:t>使用</w:t>
      </w:r>
      <w:r w:rsidR="00FB7C39" w:rsidRPr="00DE3E5A">
        <w:rPr>
          <w:rFonts w:ascii="仿宋_GB2312" w:eastAsia="仿宋_GB2312" w:hAnsi="仿宋_GB2312" w:cs="仿宋_GB2312" w:hint="eastAsia"/>
          <w:b/>
          <w:bCs/>
          <w:spacing w:val="8"/>
          <w:sz w:val="32"/>
          <w:szCs w:val="32"/>
        </w:rPr>
        <w:t>问题</w:t>
      </w:r>
      <w:r w:rsidR="00FB7C39">
        <w:rPr>
          <w:rFonts w:ascii="仿宋_GB2312" w:eastAsia="仿宋_GB2312" w:hAnsi="仿宋_GB2312" w:cs="仿宋_GB2312" w:hint="eastAsia"/>
          <w:b/>
          <w:bCs/>
          <w:spacing w:val="8"/>
          <w:sz w:val="32"/>
          <w:szCs w:val="32"/>
        </w:rPr>
        <w:t>、</w:t>
      </w:r>
      <w:r w:rsidR="00FB7C39" w:rsidRPr="00DE3E5A">
        <w:rPr>
          <w:rFonts w:ascii="仿宋_GB2312" w:eastAsia="仿宋_GB2312" w:hAnsi="仿宋_GB2312" w:cs="仿宋_GB2312" w:hint="eastAsia"/>
          <w:b/>
          <w:bCs/>
          <w:spacing w:val="8"/>
          <w:sz w:val="32"/>
          <w:szCs w:val="32"/>
        </w:rPr>
        <w:t>投标企业关联性</w:t>
      </w:r>
      <w:r w:rsidR="00FB7C39">
        <w:rPr>
          <w:rFonts w:ascii="仿宋_GB2312" w:eastAsia="仿宋_GB2312" w:hAnsi="仿宋_GB2312" w:cs="仿宋_GB2312" w:hint="eastAsia"/>
          <w:b/>
          <w:bCs/>
          <w:spacing w:val="8"/>
          <w:sz w:val="32"/>
          <w:szCs w:val="32"/>
        </w:rPr>
        <w:t>问题、</w:t>
      </w:r>
      <w:r w:rsidR="00FB7C39" w:rsidRPr="00DE3E5A">
        <w:rPr>
          <w:rFonts w:ascii="仿宋_GB2312" w:eastAsia="仿宋_GB2312" w:hAnsi="仿宋_GB2312" w:cs="仿宋_GB2312" w:hint="eastAsia"/>
          <w:b/>
          <w:bCs/>
          <w:spacing w:val="8"/>
          <w:sz w:val="32"/>
          <w:szCs w:val="32"/>
        </w:rPr>
        <w:t>教师违规</w:t>
      </w:r>
      <w:r w:rsidR="00FB7C39">
        <w:rPr>
          <w:rFonts w:ascii="仿宋_GB2312" w:eastAsia="仿宋_GB2312" w:hAnsi="仿宋_GB2312" w:cs="仿宋_GB2312" w:hint="eastAsia"/>
          <w:b/>
          <w:bCs/>
          <w:spacing w:val="8"/>
          <w:sz w:val="32"/>
          <w:szCs w:val="32"/>
        </w:rPr>
        <w:t>兼职创业问题等三个方面</w:t>
      </w:r>
      <w:r w:rsidR="00380CA2">
        <w:rPr>
          <w:rFonts w:ascii="仿宋_GB2312" w:eastAsia="仿宋_GB2312" w:hAnsi="仿宋_GB2312" w:cs="仿宋_GB2312" w:hint="eastAsia"/>
          <w:b/>
          <w:bCs/>
          <w:spacing w:val="8"/>
          <w:sz w:val="32"/>
          <w:szCs w:val="32"/>
        </w:rPr>
        <w:t>难点</w:t>
      </w:r>
      <w:r w:rsidR="00FB7C39">
        <w:rPr>
          <w:rFonts w:ascii="仿宋_GB2312" w:eastAsia="仿宋_GB2312" w:hAnsi="仿宋_GB2312" w:cs="仿宋_GB2312" w:hint="eastAsia"/>
          <w:b/>
          <w:bCs/>
          <w:spacing w:val="8"/>
          <w:sz w:val="32"/>
          <w:szCs w:val="32"/>
        </w:rPr>
        <w:t>动真碰硬、紧盯不放、持续发力，取得较好成效。</w:t>
      </w:r>
      <w:r w:rsidR="000629BB" w:rsidRPr="00DE3E5A">
        <w:rPr>
          <w:rFonts w:ascii="仿宋_GB2312" w:eastAsia="仿宋_GB2312" w:hAnsi="仿宋_GB2312" w:cs="仿宋_GB2312" w:hint="eastAsia"/>
          <w:b/>
          <w:bCs/>
          <w:spacing w:val="8"/>
          <w:sz w:val="32"/>
          <w:szCs w:val="32"/>
        </w:rPr>
        <w:t>现已</w:t>
      </w:r>
      <w:r w:rsidR="000629BB">
        <w:rPr>
          <w:rFonts w:ascii="仿宋_GB2312" w:eastAsia="仿宋_GB2312" w:hAnsi="仿宋_GB2312" w:cs="仿宋_GB2312" w:hint="eastAsia"/>
          <w:b/>
          <w:bCs/>
          <w:spacing w:val="8"/>
          <w:sz w:val="32"/>
          <w:szCs w:val="32"/>
        </w:rPr>
        <w:t>招开巡视整改推进会10余次，印发整改通知书26份，</w:t>
      </w:r>
      <w:r w:rsidR="000629BB" w:rsidRPr="00DE3E5A">
        <w:rPr>
          <w:rFonts w:ascii="仿宋_GB2312" w:eastAsia="仿宋_GB2312" w:hAnsi="仿宋_GB2312" w:cs="仿宋_GB2312" w:hint="eastAsia"/>
          <w:b/>
          <w:bCs/>
          <w:spacing w:val="8"/>
          <w:sz w:val="32"/>
          <w:szCs w:val="32"/>
        </w:rPr>
        <w:t>处置</w:t>
      </w:r>
      <w:r w:rsidR="000629BB">
        <w:rPr>
          <w:rFonts w:ascii="仿宋_GB2312" w:eastAsia="仿宋_GB2312" w:hAnsi="仿宋_GB2312" w:cs="仿宋_GB2312" w:hint="eastAsia"/>
          <w:b/>
          <w:bCs/>
          <w:spacing w:val="8"/>
          <w:sz w:val="32"/>
          <w:szCs w:val="32"/>
        </w:rPr>
        <w:t>相关</w:t>
      </w:r>
      <w:r w:rsidR="000629BB" w:rsidRPr="00DE3E5A">
        <w:rPr>
          <w:rFonts w:ascii="仿宋_GB2312" w:eastAsia="仿宋_GB2312" w:hAnsi="仿宋_GB2312" w:cs="仿宋_GB2312" w:hint="eastAsia"/>
          <w:b/>
          <w:bCs/>
          <w:spacing w:val="8"/>
          <w:sz w:val="32"/>
          <w:szCs w:val="32"/>
        </w:rPr>
        <w:t>问题线索9条，立案</w:t>
      </w:r>
      <w:r w:rsidR="000629BB">
        <w:rPr>
          <w:rFonts w:ascii="仿宋_GB2312" w:eastAsia="仿宋_GB2312" w:hAnsi="仿宋_GB2312" w:cs="仿宋_GB2312" w:hint="eastAsia"/>
          <w:b/>
          <w:bCs/>
          <w:spacing w:val="8"/>
          <w:sz w:val="32"/>
          <w:szCs w:val="32"/>
        </w:rPr>
        <w:t>审查两</w:t>
      </w:r>
      <w:r w:rsidR="000629BB" w:rsidRPr="00DE3E5A">
        <w:rPr>
          <w:rFonts w:ascii="仿宋_GB2312" w:eastAsia="仿宋_GB2312" w:hAnsi="仿宋_GB2312" w:cs="仿宋_GB2312" w:hint="eastAsia"/>
          <w:b/>
          <w:bCs/>
          <w:spacing w:val="8"/>
          <w:sz w:val="32"/>
          <w:szCs w:val="32"/>
        </w:rPr>
        <w:t>件</w:t>
      </w:r>
      <w:r w:rsidR="000629BB">
        <w:rPr>
          <w:rFonts w:ascii="仿宋_GB2312" w:eastAsia="仿宋_GB2312" w:hAnsi="仿宋_GB2312" w:cs="仿宋_GB2312" w:hint="eastAsia"/>
          <w:b/>
          <w:bCs/>
          <w:spacing w:val="8"/>
          <w:sz w:val="32"/>
          <w:szCs w:val="32"/>
        </w:rPr>
        <w:t>，制发《纪律检查建议书》一份，督促相关部门修订完善制度5份，</w:t>
      </w:r>
      <w:r w:rsidR="00FB7C39">
        <w:rPr>
          <w:rFonts w:ascii="仿宋_GB2312" w:eastAsia="仿宋_GB2312" w:hAnsi="仿宋_GB2312" w:cs="仿宋_GB2312" w:hint="eastAsia"/>
          <w:b/>
          <w:bCs/>
          <w:spacing w:val="8"/>
          <w:sz w:val="32"/>
          <w:szCs w:val="32"/>
        </w:rPr>
        <w:t>有效</w:t>
      </w:r>
      <w:r w:rsidR="000629BB">
        <w:rPr>
          <w:rFonts w:ascii="仿宋_GB2312" w:eastAsia="仿宋_GB2312" w:hAnsi="仿宋_GB2312" w:cs="仿宋_GB2312" w:hint="eastAsia"/>
          <w:b/>
          <w:bCs/>
          <w:spacing w:val="8"/>
          <w:sz w:val="32"/>
          <w:szCs w:val="32"/>
        </w:rPr>
        <w:t>强化了整改质效</w:t>
      </w:r>
      <w:r w:rsidR="00FB7C39">
        <w:rPr>
          <w:rFonts w:ascii="仿宋_GB2312" w:eastAsia="仿宋_GB2312" w:hAnsi="仿宋_GB2312" w:cs="仿宋_GB2312" w:hint="eastAsia"/>
          <w:b/>
          <w:bCs/>
          <w:spacing w:val="8"/>
          <w:sz w:val="32"/>
          <w:szCs w:val="32"/>
        </w:rPr>
        <w:t>。</w:t>
      </w:r>
      <w:r w:rsidR="009131D8">
        <w:rPr>
          <w:rFonts w:ascii="仿宋_GB2312" w:eastAsia="仿宋_GB2312" w:hAnsi="仿宋_GB2312" w:cs="仿宋_GB2312" w:hint="eastAsia"/>
          <w:b/>
          <w:bCs/>
          <w:spacing w:val="8"/>
          <w:sz w:val="32"/>
          <w:szCs w:val="32"/>
        </w:rPr>
        <w:t>三是</w:t>
      </w:r>
      <w:r w:rsidR="009131D8">
        <w:rPr>
          <w:rFonts w:ascii="仿宋_GB2312" w:eastAsia="仿宋_GB2312" w:hAnsi="Times New Roman" w:hint="eastAsia"/>
          <w:b/>
          <w:bCs/>
          <w:sz w:val="32"/>
          <w:szCs w:val="32"/>
        </w:rPr>
        <w:t>对</w:t>
      </w:r>
      <w:r w:rsidRPr="0084138D">
        <w:rPr>
          <w:rFonts w:ascii="仿宋_GB2312" w:eastAsia="仿宋_GB2312" w:hAnsi="Times New Roman" w:hint="eastAsia"/>
          <w:b/>
          <w:bCs/>
          <w:sz w:val="32"/>
          <w:szCs w:val="32"/>
        </w:rPr>
        <w:t>职本创建</w:t>
      </w:r>
      <w:r w:rsidR="009131D8">
        <w:rPr>
          <w:rFonts w:ascii="仿宋_GB2312" w:eastAsia="仿宋_GB2312" w:hAnsi="Times New Roman" w:hint="eastAsia"/>
          <w:b/>
          <w:bCs/>
          <w:sz w:val="32"/>
          <w:szCs w:val="32"/>
        </w:rPr>
        <w:t>等重点项目开展现场</w:t>
      </w:r>
      <w:r>
        <w:rPr>
          <w:rFonts w:ascii="仿宋_GB2312" w:eastAsia="仿宋_GB2312" w:hAnsi="Times New Roman" w:hint="eastAsia"/>
          <w:b/>
          <w:bCs/>
          <w:sz w:val="32"/>
          <w:szCs w:val="32"/>
        </w:rPr>
        <w:t>检查，重点检查学生公寓浴室改造、经营类场所智能水电表安装、经管学院实训场所改造</w:t>
      </w:r>
      <w:r w:rsidR="009131D8">
        <w:rPr>
          <w:rFonts w:ascii="仿宋_GB2312" w:eastAsia="仿宋_GB2312" w:hAnsi="Times New Roman" w:hint="eastAsia"/>
          <w:b/>
          <w:bCs/>
          <w:sz w:val="32"/>
          <w:szCs w:val="32"/>
        </w:rPr>
        <w:t>和</w:t>
      </w:r>
      <w:r w:rsidR="009131D8" w:rsidRPr="00DE3E5A">
        <w:rPr>
          <w:rFonts w:ascii="仿宋_GB2312" w:eastAsia="仿宋_GB2312" w:hAnsi="Times New Roman" w:hint="eastAsia"/>
          <w:b/>
          <w:bCs/>
          <w:sz w:val="32"/>
          <w:szCs w:val="32"/>
        </w:rPr>
        <w:t>湖西校区运行条件</w:t>
      </w:r>
      <w:r w:rsidR="009131D8">
        <w:rPr>
          <w:rFonts w:ascii="仿宋_GB2312" w:eastAsia="仿宋_GB2312" w:hAnsi="Times New Roman" w:hint="eastAsia"/>
          <w:b/>
          <w:bCs/>
          <w:sz w:val="32"/>
          <w:szCs w:val="32"/>
        </w:rPr>
        <w:t>、食品安全</w:t>
      </w:r>
      <w:r>
        <w:rPr>
          <w:rFonts w:ascii="仿宋_GB2312" w:eastAsia="仿宋_GB2312" w:hAnsi="Times New Roman" w:hint="eastAsia"/>
          <w:b/>
          <w:bCs/>
          <w:sz w:val="32"/>
          <w:szCs w:val="32"/>
        </w:rPr>
        <w:t>等内容，</w:t>
      </w:r>
      <w:r w:rsidR="009131D8">
        <w:rPr>
          <w:rFonts w:ascii="仿宋_GB2312" w:eastAsia="仿宋_GB2312" w:hAnsi="Times New Roman" w:hint="eastAsia"/>
          <w:b/>
          <w:bCs/>
          <w:sz w:val="32"/>
          <w:szCs w:val="32"/>
        </w:rPr>
        <w:t>及时发现问题，</w:t>
      </w:r>
      <w:r>
        <w:rPr>
          <w:rFonts w:ascii="仿宋_GB2312" w:eastAsia="仿宋_GB2312" w:hAnsi="Times New Roman" w:hint="eastAsia"/>
          <w:b/>
          <w:bCs/>
          <w:sz w:val="32"/>
          <w:szCs w:val="32"/>
        </w:rPr>
        <w:t>并逐一反馈相关部门推进整改</w:t>
      </w:r>
      <w:r w:rsidR="009131D8">
        <w:rPr>
          <w:rFonts w:ascii="仿宋_GB2312" w:eastAsia="仿宋_GB2312" w:hAnsi="Times New Roman" w:hint="eastAsia"/>
          <w:b/>
          <w:bCs/>
          <w:sz w:val="32"/>
          <w:szCs w:val="32"/>
        </w:rPr>
        <w:t>，</w:t>
      </w:r>
      <w:r w:rsidRPr="00DE3E5A">
        <w:rPr>
          <w:rFonts w:ascii="仿宋_GB2312" w:eastAsia="仿宋_GB2312" w:hAnsi="Times New Roman" w:hint="eastAsia"/>
          <w:b/>
          <w:bCs/>
          <w:sz w:val="32"/>
          <w:szCs w:val="32"/>
        </w:rPr>
        <w:t>确保</w:t>
      </w:r>
      <w:r w:rsidR="009131D8">
        <w:rPr>
          <w:rFonts w:ascii="仿宋_GB2312" w:eastAsia="仿宋_GB2312" w:hAnsi="Times New Roman" w:hint="eastAsia"/>
          <w:b/>
          <w:bCs/>
          <w:sz w:val="32"/>
          <w:szCs w:val="32"/>
        </w:rPr>
        <w:t>重点工作</w:t>
      </w:r>
      <w:r w:rsidRPr="00DE3E5A">
        <w:rPr>
          <w:rFonts w:ascii="仿宋_GB2312" w:eastAsia="仿宋_GB2312" w:hAnsi="Times New Roman" w:hint="eastAsia"/>
          <w:b/>
          <w:bCs/>
          <w:sz w:val="32"/>
          <w:szCs w:val="32"/>
        </w:rPr>
        <w:t>万无一失。</w:t>
      </w:r>
      <w:r w:rsidR="009131D8" w:rsidRPr="000708C5">
        <w:rPr>
          <w:rFonts w:ascii="仿宋_GB2312" w:eastAsia="仿宋_GB2312" w:hAnsi="仿宋_GB2312" w:cs="仿宋_GB2312" w:hint="eastAsia"/>
          <w:b/>
          <w:bCs/>
          <w:spacing w:val="8"/>
          <w:sz w:val="32"/>
          <w:szCs w:val="32"/>
        </w:rPr>
        <w:lastRenderedPageBreak/>
        <w:t>四是</w:t>
      </w:r>
      <w:r w:rsidRPr="000708C5">
        <w:rPr>
          <w:rFonts w:ascii="仿宋_GB2312" w:eastAsia="仿宋_GB2312" w:hAnsi="仿宋_GB2312" w:cs="仿宋_GB2312" w:hint="eastAsia"/>
          <w:b/>
          <w:bCs/>
          <w:spacing w:val="8"/>
          <w:sz w:val="32"/>
          <w:szCs w:val="32"/>
        </w:rPr>
        <w:t>聚焦校园安全开展专项监督</w:t>
      </w:r>
      <w:r w:rsidR="009131D8" w:rsidRPr="000708C5">
        <w:rPr>
          <w:rFonts w:ascii="仿宋_GB2312" w:eastAsia="仿宋_GB2312" w:hAnsi="仿宋_GB2312" w:cs="仿宋_GB2312" w:hint="eastAsia"/>
          <w:b/>
          <w:bCs/>
          <w:spacing w:val="8"/>
          <w:sz w:val="32"/>
          <w:szCs w:val="32"/>
        </w:rPr>
        <w:t>，</w:t>
      </w:r>
      <w:r w:rsidRPr="000708C5">
        <w:rPr>
          <w:rFonts w:ascii="仿宋_GB2312" w:eastAsia="仿宋_GB2312" w:hAnsi="仿宋_GB2312" w:cs="仿宋_GB2312" w:hint="eastAsia"/>
          <w:b/>
          <w:bCs/>
          <w:spacing w:val="8"/>
          <w:sz w:val="32"/>
          <w:szCs w:val="32"/>
        </w:rPr>
        <w:t>联合学校保卫部门共同梳理隐藏在聚餐饮酒背后的校园安全风险隐患，强化预警监测，落实应急措施，在校门保卫室设置饮酒“监督哨”，对饮酒进出校门的师生进行提醒，对醉酒师生及时联系家属或</w:t>
      </w:r>
      <w:r>
        <w:rPr>
          <w:rFonts w:ascii="仿宋_GB2312" w:eastAsia="仿宋_GB2312" w:hAnsi="Times New Roman" w:hint="eastAsia"/>
          <w:b/>
          <w:bCs/>
          <w:sz w:val="32"/>
          <w:szCs w:val="32"/>
        </w:rPr>
        <w:t>班主任，</w:t>
      </w:r>
      <w:r w:rsidRPr="00DE3E5A">
        <w:rPr>
          <w:rFonts w:ascii="仿宋_GB2312" w:eastAsia="仿宋_GB2312" w:hAnsi="Times New Roman" w:hint="eastAsia"/>
          <w:b/>
          <w:bCs/>
          <w:sz w:val="32"/>
          <w:szCs w:val="32"/>
        </w:rPr>
        <w:t>保障师生生命财产安全</w:t>
      </w:r>
      <w:r>
        <w:rPr>
          <w:rFonts w:ascii="仿宋_GB2312" w:eastAsia="仿宋_GB2312" w:hAnsi="Times New Roman" w:hint="eastAsia"/>
          <w:b/>
          <w:bCs/>
          <w:sz w:val="32"/>
          <w:szCs w:val="32"/>
        </w:rPr>
        <w:t>。</w:t>
      </w:r>
      <w:r w:rsidR="009131D8" w:rsidRPr="000708C5">
        <w:rPr>
          <w:rFonts w:ascii="仿宋_GB2312" w:eastAsia="仿宋_GB2312" w:hAnsi="Times New Roman" w:hint="eastAsia"/>
          <w:b/>
          <w:bCs/>
          <w:sz w:val="32"/>
          <w:szCs w:val="32"/>
        </w:rPr>
        <w:t>五是聚</w:t>
      </w:r>
      <w:r w:rsidR="000708C5">
        <w:rPr>
          <w:rFonts w:ascii="仿宋_GB2312" w:eastAsia="仿宋_GB2312" w:hAnsi="Times New Roman" w:hint="eastAsia"/>
          <w:b/>
          <w:bCs/>
          <w:sz w:val="32"/>
          <w:szCs w:val="32"/>
        </w:rPr>
        <w:t>焦</w:t>
      </w:r>
      <w:r w:rsidR="009131D8" w:rsidRPr="000708C5">
        <w:rPr>
          <w:rFonts w:ascii="仿宋_GB2312" w:eastAsia="仿宋_GB2312" w:hAnsi="Times New Roman" w:hint="eastAsia"/>
          <w:b/>
          <w:bCs/>
          <w:sz w:val="32"/>
          <w:szCs w:val="32"/>
        </w:rPr>
        <w:t>立德树人根本任务落实开展监督。</w:t>
      </w:r>
      <w:r w:rsidR="009131D8" w:rsidRPr="00C85064">
        <w:rPr>
          <w:rFonts w:ascii="仿宋_GB2312" w:eastAsia="仿宋_GB2312" w:hAnsi="Times New Roman" w:hint="eastAsia"/>
          <w:b/>
          <w:bCs/>
          <w:sz w:val="32"/>
          <w:szCs w:val="32"/>
        </w:rPr>
        <w:t>紧盯师生切身利益</w:t>
      </w:r>
      <w:r w:rsidR="00653487">
        <w:rPr>
          <w:rFonts w:ascii="仿宋_GB2312" w:eastAsia="仿宋_GB2312" w:hAnsi="Times New Roman" w:hint="eastAsia"/>
          <w:b/>
          <w:bCs/>
          <w:sz w:val="32"/>
          <w:szCs w:val="32"/>
        </w:rPr>
        <w:t>，</w:t>
      </w:r>
      <w:r w:rsidR="009131D8" w:rsidRPr="00C7623D">
        <w:rPr>
          <w:rFonts w:ascii="仿宋_GB2312" w:eastAsia="仿宋_GB2312" w:hAnsi="Times New Roman" w:hint="eastAsia"/>
          <w:b/>
          <w:bCs/>
          <w:sz w:val="32"/>
          <w:szCs w:val="32"/>
        </w:rPr>
        <w:t>对智能制造学院机电一体化考证课程</w:t>
      </w:r>
      <w:r w:rsidR="009131D8">
        <w:rPr>
          <w:rFonts w:ascii="仿宋_GB2312" w:eastAsia="仿宋_GB2312" w:hAnsi="Times New Roman" w:hint="eastAsia"/>
          <w:b/>
          <w:bCs/>
          <w:sz w:val="32"/>
          <w:szCs w:val="32"/>
        </w:rPr>
        <w:t>暴露出来的教学组织管理问题</w:t>
      </w:r>
      <w:r w:rsidR="00653487">
        <w:rPr>
          <w:rFonts w:ascii="仿宋_GB2312" w:eastAsia="仿宋_GB2312" w:hAnsi="Times New Roman" w:hint="eastAsia"/>
          <w:b/>
          <w:bCs/>
          <w:sz w:val="32"/>
          <w:szCs w:val="32"/>
        </w:rPr>
        <w:t>，</w:t>
      </w:r>
      <w:r w:rsidR="00497517">
        <w:rPr>
          <w:rFonts w:ascii="仿宋_GB2312" w:eastAsia="仿宋_GB2312" w:hAnsi="Times New Roman" w:hint="eastAsia"/>
          <w:b/>
          <w:bCs/>
          <w:sz w:val="32"/>
          <w:szCs w:val="32"/>
        </w:rPr>
        <w:t>“四不两直”</w:t>
      </w:r>
      <w:r w:rsidR="00653487">
        <w:rPr>
          <w:rFonts w:ascii="仿宋_GB2312" w:eastAsia="仿宋_GB2312" w:hAnsi="Times New Roman" w:hint="eastAsia"/>
          <w:b/>
          <w:bCs/>
          <w:sz w:val="32"/>
          <w:szCs w:val="32"/>
        </w:rPr>
        <w:t>开展三次突击</w:t>
      </w:r>
      <w:r w:rsidR="009131D8">
        <w:rPr>
          <w:rFonts w:ascii="仿宋_GB2312" w:eastAsia="仿宋_GB2312" w:hAnsi="Times New Roman" w:hint="eastAsia"/>
          <w:b/>
          <w:bCs/>
          <w:sz w:val="32"/>
          <w:szCs w:val="32"/>
        </w:rPr>
        <w:t>检</w:t>
      </w:r>
      <w:r w:rsidR="00497517">
        <w:rPr>
          <w:rFonts w:ascii="仿宋_GB2312" w:eastAsia="仿宋_GB2312" w:hAnsi="Times New Roman" w:hint="eastAsia"/>
          <w:b/>
          <w:bCs/>
          <w:sz w:val="32"/>
          <w:szCs w:val="32"/>
        </w:rPr>
        <w:t>查</w:t>
      </w:r>
      <w:r w:rsidR="009131D8">
        <w:rPr>
          <w:rFonts w:ascii="仿宋_GB2312" w:eastAsia="仿宋_GB2312" w:hAnsi="Times New Roman" w:hint="eastAsia"/>
          <w:b/>
          <w:bCs/>
          <w:sz w:val="32"/>
          <w:szCs w:val="32"/>
        </w:rPr>
        <w:t>，召开学生座谈会2场，个别谈话3人，指导智能制造学院制定整改措施，切实维护学生权益。在学期未相关专业</w:t>
      </w:r>
      <w:r w:rsidR="009131D8" w:rsidRPr="00C7623D">
        <w:rPr>
          <w:rFonts w:ascii="仿宋_GB2312" w:eastAsia="仿宋_GB2312" w:hAnsi="Times New Roman" w:hint="eastAsia"/>
          <w:b/>
          <w:bCs/>
          <w:sz w:val="32"/>
          <w:szCs w:val="32"/>
        </w:rPr>
        <w:t>学生满意度调查</w:t>
      </w:r>
      <w:r w:rsidR="009131D8">
        <w:rPr>
          <w:rFonts w:ascii="仿宋_GB2312" w:eastAsia="仿宋_GB2312" w:hAnsi="Times New Roman" w:hint="eastAsia"/>
          <w:b/>
          <w:bCs/>
          <w:sz w:val="32"/>
          <w:szCs w:val="32"/>
        </w:rPr>
        <w:t>中</w:t>
      </w:r>
      <w:r w:rsidR="009131D8" w:rsidRPr="00C7623D">
        <w:rPr>
          <w:rFonts w:ascii="仿宋_GB2312" w:eastAsia="仿宋_GB2312" w:hAnsi="Times New Roman" w:hint="eastAsia"/>
          <w:b/>
          <w:bCs/>
          <w:sz w:val="32"/>
          <w:szCs w:val="32"/>
        </w:rPr>
        <w:t>，</w:t>
      </w:r>
      <w:r w:rsidR="009131D8">
        <w:rPr>
          <w:rFonts w:ascii="仿宋_GB2312" w:eastAsia="仿宋_GB2312" w:hAnsi="Times New Roman" w:hint="eastAsia"/>
          <w:b/>
          <w:bCs/>
          <w:sz w:val="32"/>
          <w:szCs w:val="32"/>
        </w:rPr>
        <w:t>学生对此课程的满意度达到100%。</w:t>
      </w:r>
    </w:p>
    <w:p w14:paraId="23111B23" w14:textId="77777777" w:rsidR="00497517" w:rsidRPr="00EF7BCA" w:rsidRDefault="00497517" w:rsidP="00497517">
      <w:pPr>
        <w:spacing w:line="560" w:lineRule="exact"/>
        <w:ind w:firstLineChars="200" w:firstLine="643"/>
        <w:rPr>
          <w:rFonts w:ascii="方正黑体_GBK" w:eastAsia="方正黑体_GBK" w:hAnsi="Times New Roman"/>
          <w:b/>
          <w:bCs/>
          <w:sz w:val="32"/>
          <w:szCs w:val="32"/>
        </w:rPr>
      </w:pPr>
      <w:r w:rsidRPr="00EF7BCA">
        <w:rPr>
          <w:rFonts w:ascii="方正黑体_GBK" w:eastAsia="方正黑体_GBK" w:hAnsi="Times New Roman" w:hint="eastAsia"/>
          <w:b/>
          <w:bCs/>
          <w:sz w:val="32"/>
          <w:szCs w:val="32"/>
        </w:rPr>
        <w:t>三、</w:t>
      </w:r>
      <w:r w:rsidR="004F5254" w:rsidRPr="00EF7BCA">
        <w:rPr>
          <w:rFonts w:ascii="方正黑体_GBK" w:eastAsia="方正黑体_GBK" w:hAnsi="Times New Roman" w:hint="eastAsia"/>
          <w:b/>
          <w:bCs/>
          <w:sz w:val="32"/>
          <w:szCs w:val="32"/>
        </w:rPr>
        <w:t>发挥监督体系效能，着力防控廉政风险。</w:t>
      </w:r>
    </w:p>
    <w:p w14:paraId="6539296E" w14:textId="3F22643A" w:rsidR="00BF6ADD" w:rsidRDefault="00497517" w:rsidP="00497517">
      <w:pPr>
        <w:spacing w:line="560" w:lineRule="exact"/>
        <w:ind w:firstLineChars="200" w:firstLine="674"/>
        <w:rPr>
          <w:rFonts w:ascii="仿宋_GB2312" w:eastAsia="仿宋_GB2312" w:hAnsi="Times New Roman"/>
          <w:b/>
          <w:bCs/>
          <w:spacing w:val="8"/>
          <w:sz w:val="32"/>
          <w:szCs w:val="32"/>
        </w:rPr>
      </w:pPr>
      <w:r w:rsidRPr="00653487">
        <w:rPr>
          <w:rFonts w:ascii="仿宋_GB2312" w:eastAsia="仿宋_GB2312" w:hAnsi="Times New Roman" w:hint="eastAsia"/>
          <w:b/>
          <w:bCs/>
          <w:spacing w:val="8"/>
          <w:sz w:val="32"/>
          <w:szCs w:val="32"/>
        </w:rPr>
        <w:t>一是</w:t>
      </w:r>
      <w:r w:rsidR="004F5254">
        <w:rPr>
          <w:rFonts w:ascii="仿宋_GB2312" w:eastAsia="仿宋_GB2312" w:hAnsi="Times New Roman" w:hint="eastAsia"/>
          <w:b/>
          <w:bCs/>
          <w:spacing w:val="8"/>
          <w:sz w:val="32"/>
          <w:szCs w:val="32"/>
        </w:rPr>
        <w:t>通过党务工作例会，及时反馈通报</w:t>
      </w:r>
      <w:r w:rsidR="00C945FC">
        <w:rPr>
          <w:rFonts w:ascii="仿宋_GB2312" w:eastAsia="仿宋_GB2312" w:hAnsi="Times New Roman" w:hint="eastAsia"/>
          <w:b/>
          <w:bCs/>
          <w:spacing w:val="8"/>
          <w:sz w:val="32"/>
          <w:szCs w:val="32"/>
        </w:rPr>
        <w:t>近期</w:t>
      </w:r>
      <w:r w:rsidR="004F5254">
        <w:rPr>
          <w:rFonts w:ascii="仿宋_GB2312" w:eastAsia="仿宋_GB2312" w:hAnsi="Times New Roman" w:hint="eastAsia"/>
          <w:b/>
          <w:bCs/>
          <w:spacing w:val="8"/>
          <w:sz w:val="32"/>
          <w:szCs w:val="32"/>
        </w:rPr>
        <w:t>监督情况，督促落实部门监督职责，促进监督成果以点带面、举一反三，不断扩大监督成效的覆盖面。</w:t>
      </w:r>
      <w:r>
        <w:rPr>
          <w:rFonts w:ascii="仿宋_GB2312" w:eastAsia="仿宋_GB2312" w:hAnsi="Times New Roman" w:hint="eastAsia"/>
          <w:b/>
          <w:bCs/>
          <w:spacing w:val="8"/>
          <w:sz w:val="32"/>
          <w:szCs w:val="32"/>
        </w:rPr>
        <w:t>二是</w:t>
      </w:r>
      <w:r w:rsidR="00C945FC">
        <w:rPr>
          <w:rFonts w:ascii="仿宋_GB2312" w:eastAsia="仿宋_GB2312" w:hAnsi="Times New Roman" w:hint="eastAsia"/>
          <w:b/>
          <w:bCs/>
          <w:spacing w:val="8"/>
          <w:sz w:val="32"/>
          <w:szCs w:val="32"/>
        </w:rPr>
        <w:t>充分</w:t>
      </w:r>
      <w:r w:rsidR="004F5254">
        <w:rPr>
          <w:rFonts w:ascii="仿宋_GB2312" w:eastAsia="仿宋_GB2312" w:hAnsi="Times New Roman" w:hint="eastAsia"/>
          <w:b/>
          <w:bCs/>
          <w:spacing w:val="8"/>
          <w:sz w:val="32"/>
          <w:szCs w:val="32"/>
        </w:rPr>
        <w:t>运用组织部门月度党务工作提示机制，常态化对重点领域关键环节进行提醒提示，持续巩固监督成果。</w:t>
      </w:r>
      <w:r>
        <w:rPr>
          <w:rFonts w:ascii="仿宋_GB2312" w:eastAsia="仿宋_GB2312" w:hAnsi="Times New Roman" w:hint="eastAsia"/>
          <w:b/>
          <w:bCs/>
          <w:spacing w:val="8"/>
          <w:sz w:val="32"/>
          <w:szCs w:val="32"/>
        </w:rPr>
        <w:t>三是</w:t>
      </w:r>
      <w:r w:rsidR="004F5254">
        <w:rPr>
          <w:rFonts w:ascii="仿宋_GB2312" w:eastAsia="仿宋_GB2312" w:hAnsi="Times New Roman" w:hint="eastAsia"/>
          <w:b/>
          <w:bCs/>
          <w:spacing w:val="8"/>
          <w:sz w:val="32"/>
          <w:szCs w:val="32"/>
        </w:rPr>
        <w:t>召开二级党组织纪检委员会议两次，集中学习布置校党委和纪委工作任务，充分发挥纪检委员监督作用。</w:t>
      </w:r>
      <w:r>
        <w:rPr>
          <w:rFonts w:ascii="仿宋_GB2312" w:eastAsia="仿宋_GB2312" w:hAnsi="Times New Roman" w:hint="eastAsia"/>
          <w:b/>
          <w:bCs/>
          <w:spacing w:val="8"/>
          <w:sz w:val="32"/>
          <w:szCs w:val="32"/>
        </w:rPr>
        <w:t>四是</w:t>
      </w:r>
      <w:r w:rsidR="004F5254">
        <w:rPr>
          <w:rFonts w:ascii="仿宋_GB2312" w:eastAsia="仿宋_GB2312" w:hAnsi="Times New Roman" w:hint="eastAsia"/>
          <w:b/>
          <w:bCs/>
          <w:spacing w:val="8"/>
          <w:sz w:val="32"/>
          <w:szCs w:val="32"/>
        </w:rPr>
        <w:t>召开纪巡财审协同监督会议，通报协同</w:t>
      </w:r>
      <w:r w:rsidR="004F5254" w:rsidRPr="002E49EC">
        <w:rPr>
          <w:rFonts w:ascii="仿宋_GB2312" w:eastAsia="仿宋_GB2312" w:hAnsi="Times New Roman" w:hint="eastAsia"/>
          <w:b/>
          <w:bCs/>
          <w:spacing w:val="8"/>
          <w:sz w:val="32"/>
          <w:szCs w:val="32"/>
        </w:rPr>
        <w:t>监督工作成效</w:t>
      </w:r>
      <w:r w:rsidR="00653487">
        <w:rPr>
          <w:rFonts w:ascii="仿宋_GB2312" w:eastAsia="仿宋_GB2312" w:hAnsi="Times New Roman" w:hint="eastAsia"/>
          <w:b/>
          <w:bCs/>
          <w:spacing w:val="8"/>
          <w:sz w:val="32"/>
          <w:szCs w:val="32"/>
        </w:rPr>
        <w:t>，</w:t>
      </w:r>
      <w:r w:rsidR="004F5254" w:rsidRPr="002E49EC">
        <w:rPr>
          <w:rFonts w:ascii="仿宋_GB2312" w:eastAsia="仿宋_GB2312" w:hAnsi="Times New Roman" w:hint="eastAsia"/>
          <w:b/>
          <w:bCs/>
          <w:spacing w:val="8"/>
          <w:sz w:val="32"/>
          <w:szCs w:val="32"/>
        </w:rPr>
        <w:t>系统梳理存在的风险隐患，并部署安排协同监督工作任务。</w:t>
      </w:r>
      <w:r>
        <w:rPr>
          <w:rFonts w:ascii="仿宋_GB2312" w:eastAsia="仿宋_GB2312" w:hAnsi="Times New Roman" w:hint="eastAsia"/>
          <w:b/>
          <w:bCs/>
          <w:spacing w:val="8"/>
          <w:sz w:val="32"/>
          <w:szCs w:val="32"/>
        </w:rPr>
        <w:t>五是</w:t>
      </w:r>
      <w:r w:rsidR="004F5254">
        <w:rPr>
          <w:rFonts w:ascii="仿宋_GB2312" w:eastAsia="仿宋_GB2312" w:hAnsi="Times New Roman" w:hint="eastAsia"/>
          <w:b/>
          <w:bCs/>
          <w:spacing w:val="8"/>
          <w:sz w:val="32"/>
          <w:szCs w:val="32"/>
        </w:rPr>
        <w:t>扎实做好日常监督工作，</w:t>
      </w:r>
      <w:r>
        <w:rPr>
          <w:rFonts w:ascii="仿宋_GB2312" w:eastAsia="仿宋_GB2312" w:hAnsi="Times New Roman" w:hint="eastAsia"/>
          <w:b/>
          <w:bCs/>
          <w:spacing w:val="8"/>
          <w:sz w:val="32"/>
          <w:szCs w:val="32"/>
        </w:rPr>
        <w:t>全年</w:t>
      </w:r>
      <w:r w:rsidR="004F5254">
        <w:rPr>
          <w:rFonts w:ascii="仿宋_GB2312" w:eastAsia="仿宋_GB2312" w:hAnsi="Times New Roman" w:hint="eastAsia"/>
          <w:b/>
          <w:bCs/>
          <w:spacing w:val="8"/>
          <w:sz w:val="32"/>
          <w:szCs w:val="32"/>
        </w:rPr>
        <w:t>事前监督招标采购等重要事项92项，提出监督意见6项。针对</w:t>
      </w:r>
      <w:r w:rsidR="004F5254" w:rsidRPr="008E3969">
        <w:rPr>
          <w:rFonts w:ascii="仿宋_GB2312" w:eastAsia="仿宋_GB2312" w:hAnsi="Times New Roman" w:hint="eastAsia"/>
          <w:b/>
          <w:bCs/>
          <w:spacing w:val="8"/>
          <w:sz w:val="32"/>
          <w:szCs w:val="32"/>
        </w:rPr>
        <w:t>职教高考技能考试</w:t>
      </w:r>
      <w:r w:rsidR="004F5254">
        <w:rPr>
          <w:rFonts w:ascii="仿宋_GB2312" w:eastAsia="仿宋_GB2312" w:hAnsi="Times New Roman" w:hint="eastAsia"/>
          <w:b/>
          <w:bCs/>
          <w:spacing w:val="8"/>
          <w:sz w:val="32"/>
          <w:szCs w:val="32"/>
        </w:rPr>
        <w:t>、自主招生考试、</w:t>
      </w:r>
      <w:r w:rsidR="004F5254" w:rsidRPr="00F45C7B">
        <w:rPr>
          <w:rFonts w:ascii="仿宋_GB2312" w:eastAsia="仿宋_GB2312" w:hAnsi="Times New Roman" w:hint="eastAsia"/>
          <w:b/>
          <w:bCs/>
          <w:spacing w:val="8"/>
          <w:sz w:val="32"/>
          <w:szCs w:val="32"/>
        </w:rPr>
        <w:t>高职提前招生考试录取</w:t>
      </w:r>
      <w:r w:rsidR="004F5254">
        <w:rPr>
          <w:rFonts w:ascii="仿宋_GB2312" w:eastAsia="仿宋_GB2312" w:hAnsi="Times New Roman" w:hint="eastAsia"/>
          <w:b/>
          <w:bCs/>
          <w:spacing w:val="8"/>
          <w:sz w:val="32"/>
          <w:szCs w:val="32"/>
        </w:rPr>
        <w:t>、职称评审、重点招标项目等重要工作</w:t>
      </w:r>
      <w:r w:rsidR="004F5254" w:rsidRPr="008E3969">
        <w:rPr>
          <w:rFonts w:ascii="仿宋_GB2312" w:eastAsia="仿宋_GB2312" w:hAnsi="Times New Roman" w:hint="eastAsia"/>
          <w:b/>
          <w:bCs/>
          <w:spacing w:val="8"/>
          <w:sz w:val="32"/>
          <w:szCs w:val="32"/>
        </w:rPr>
        <w:lastRenderedPageBreak/>
        <w:t>进行现场监督</w:t>
      </w:r>
      <w:r w:rsidR="004F5254">
        <w:rPr>
          <w:rFonts w:ascii="仿宋_GB2312" w:eastAsia="仿宋_GB2312" w:hAnsi="Times New Roman" w:hint="eastAsia"/>
          <w:b/>
          <w:bCs/>
          <w:spacing w:val="8"/>
          <w:sz w:val="32"/>
          <w:szCs w:val="32"/>
        </w:rPr>
        <w:t>。</w:t>
      </w:r>
      <w:r>
        <w:rPr>
          <w:rFonts w:ascii="仿宋_GB2312" w:eastAsia="仿宋_GB2312" w:hAnsi="Times New Roman" w:hint="eastAsia"/>
          <w:b/>
          <w:bCs/>
          <w:spacing w:val="8"/>
          <w:sz w:val="32"/>
          <w:szCs w:val="32"/>
        </w:rPr>
        <w:t>六是</w:t>
      </w:r>
      <w:r w:rsidR="004F5254">
        <w:rPr>
          <w:rFonts w:ascii="仿宋_GB2312" w:eastAsia="仿宋_GB2312" w:hAnsi="Times New Roman" w:hint="eastAsia"/>
          <w:b/>
          <w:bCs/>
          <w:spacing w:val="8"/>
          <w:sz w:val="32"/>
          <w:szCs w:val="32"/>
        </w:rPr>
        <w:t>开展</w:t>
      </w:r>
      <w:r w:rsidR="004F5254" w:rsidRPr="0025262A">
        <w:rPr>
          <w:rFonts w:ascii="仿宋_GB2312" w:eastAsia="仿宋_GB2312" w:hAnsi="Times New Roman"/>
          <w:b/>
          <w:bCs/>
          <w:spacing w:val="8"/>
          <w:sz w:val="32"/>
          <w:szCs w:val="32"/>
        </w:rPr>
        <w:t>第三轮廉政风险防控</w:t>
      </w:r>
      <w:r w:rsidR="004F5254" w:rsidRPr="0025262A">
        <w:rPr>
          <w:rFonts w:ascii="仿宋_GB2312" w:eastAsia="仿宋_GB2312" w:hAnsi="Times New Roman"/>
          <w:b/>
          <w:bCs/>
          <w:spacing w:val="8"/>
          <w:sz w:val="32"/>
          <w:szCs w:val="32"/>
        </w:rPr>
        <w:t>“</w:t>
      </w:r>
      <w:r w:rsidR="004F5254" w:rsidRPr="0025262A">
        <w:rPr>
          <w:rFonts w:ascii="仿宋_GB2312" w:eastAsia="仿宋_GB2312" w:hAnsi="Times New Roman"/>
          <w:b/>
          <w:bCs/>
          <w:spacing w:val="8"/>
          <w:sz w:val="32"/>
          <w:szCs w:val="32"/>
        </w:rPr>
        <w:t>回头看</w:t>
      </w:r>
      <w:r w:rsidR="004F5254" w:rsidRPr="0025262A">
        <w:rPr>
          <w:rFonts w:ascii="仿宋_GB2312" w:eastAsia="仿宋_GB2312" w:hAnsi="Times New Roman"/>
          <w:b/>
          <w:bCs/>
          <w:spacing w:val="8"/>
          <w:sz w:val="32"/>
          <w:szCs w:val="32"/>
        </w:rPr>
        <w:t>”</w:t>
      </w:r>
      <w:r w:rsidR="004F5254">
        <w:rPr>
          <w:rFonts w:ascii="仿宋_GB2312" w:eastAsia="仿宋_GB2312" w:hAnsi="Times New Roman" w:hint="eastAsia"/>
          <w:b/>
          <w:bCs/>
          <w:spacing w:val="8"/>
          <w:sz w:val="32"/>
          <w:szCs w:val="32"/>
        </w:rPr>
        <w:t>，首次将</w:t>
      </w:r>
      <w:r w:rsidR="004F5254" w:rsidRPr="00D9630A">
        <w:rPr>
          <w:rFonts w:ascii="仿宋_GB2312" w:eastAsia="仿宋_GB2312" w:hAnsi="Times New Roman"/>
          <w:b/>
          <w:bCs/>
          <w:spacing w:val="8"/>
          <w:sz w:val="32"/>
          <w:szCs w:val="32"/>
        </w:rPr>
        <w:t>外部环境方面</w:t>
      </w:r>
      <w:r w:rsidR="004F5254">
        <w:rPr>
          <w:rFonts w:ascii="仿宋_GB2312" w:eastAsia="仿宋_GB2312" w:hAnsi="Times New Roman" w:hint="eastAsia"/>
          <w:b/>
          <w:bCs/>
          <w:spacing w:val="8"/>
          <w:sz w:val="32"/>
          <w:szCs w:val="32"/>
        </w:rPr>
        <w:t>的风险纳入排查重点内容，对全校14家单位排查情况进行抽查</w:t>
      </w:r>
      <w:r w:rsidR="004F5254" w:rsidRPr="00BF170E">
        <w:rPr>
          <w:rFonts w:ascii="仿宋_GB2312" w:eastAsia="仿宋_GB2312" w:hAnsi="Times New Roman" w:hint="eastAsia"/>
          <w:b/>
          <w:bCs/>
          <w:spacing w:val="8"/>
          <w:sz w:val="32"/>
          <w:szCs w:val="32"/>
        </w:rPr>
        <w:t>，共排查廉政风险401条，调整或更新风险点45个。</w:t>
      </w:r>
      <w:r w:rsidR="00A0625D">
        <w:rPr>
          <w:rFonts w:ascii="仿宋_GB2312" w:eastAsia="仿宋_GB2312" w:hAnsi="Times New Roman" w:hint="eastAsia"/>
          <w:b/>
          <w:bCs/>
          <w:spacing w:val="8"/>
          <w:sz w:val="32"/>
          <w:szCs w:val="32"/>
        </w:rPr>
        <w:t>七是积极参加校党委第三轮、第四轮巡察工作，</w:t>
      </w:r>
      <w:r w:rsidR="001668B1">
        <w:rPr>
          <w:rFonts w:ascii="仿宋_GB2312" w:eastAsia="仿宋_GB2312" w:hAnsi="Times New Roman" w:hint="eastAsia"/>
          <w:b/>
          <w:bCs/>
          <w:spacing w:val="8"/>
          <w:sz w:val="32"/>
          <w:szCs w:val="32"/>
        </w:rPr>
        <w:t>负责</w:t>
      </w:r>
      <w:r w:rsidR="00A0625D">
        <w:rPr>
          <w:rFonts w:ascii="仿宋_GB2312" w:eastAsia="仿宋_GB2312" w:hAnsi="Times New Roman" w:hint="eastAsia"/>
          <w:b/>
          <w:bCs/>
          <w:spacing w:val="8"/>
          <w:sz w:val="32"/>
          <w:szCs w:val="32"/>
        </w:rPr>
        <w:t>查找</w:t>
      </w:r>
      <w:r w:rsidR="00653487">
        <w:rPr>
          <w:rFonts w:ascii="仿宋_GB2312" w:eastAsia="仿宋_GB2312" w:hAnsi="Times New Roman" w:hint="eastAsia"/>
          <w:b/>
          <w:bCs/>
          <w:spacing w:val="8"/>
          <w:sz w:val="32"/>
          <w:szCs w:val="32"/>
        </w:rPr>
        <w:t>四家被巡察</w:t>
      </w:r>
      <w:r w:rsidR="00A0625D">
        <w:rPr>
          <w:rFonts w:ascii="仿宋_GB2312" w:eastAsia="仿宋_GB2312" w:hAnsi="Times New Roman" w:hint="eastAsia"/>
          <w:b/>
          <w:bCs/>
          <w:spacing w:val="8"/>
          <w:sz w:val="32"/>
          <w:szCs w:val="32"/>
        </w:rPr>
        <w:t>单位在</w:t>
      </w:r>
      <w:r w:rsidR="00C945FC">
        <w:rPr>
          <w:rFonts w:ascii="仿宋_GB2312" w:eastAsia="仿宋_GB2312" w:hAnsi="Times New Roman" w:hint="eastAsia"/>
          <w:b/>
          <w:bCs/>
          <w:spacing w:val="8"/>
          <w:sz w:val="32"/>
          <w:szCs w:val="32"/>
        </w:rPr>
        <w:t>群众身边</w:t>
      </w:r>
      <w:r w:rsidR="00A0625D">
        <w:rPr>
          <w:rFonts w:ascii="仿宋_GB2312" w:eastAsia="仿宋_GB2312" w:hAnsi="Times New Roman" w:hint="eastAsia"/>
          <w:b/>
          <w:bCs/>
          <w:spacing w:val="8"/>
          <w:sz w:val="32"/>
          <w:szCs w:val="32"/>
        </w:rPr>
        <w:t>不正之风和腐败方面的问题，主笔起草四家单位巡察工作报告</w:t>
      </w:r>
      <w:r w:rsidR="00176E74">
        <w:rPr>
          <w:rFonts w:ascii="仿宋_GB2312" w:eastAsia="仿宋_GB2312" w:hAnsi="Times New Roman" w:hint="eastAsia"/>
          <w:b/>
          <w:bCs/>
          <w:spacing w:val="8"/>
          <w:sz w:val="32"/>
          <w:szCs w:val="32"/>
        </w:rPr>
        <w:t>，完成意见反馈</w:t>
      </w:r>
      <w:r w:rsidR="00A0625D">
        <w:rPr>
          <w:rFonts w:ascii="仿宋_GB2312" w:eastAsia="仿宋_GB2312" w:hAnsi="Times New Roman" w:hint="eastAsia"/>
          <w:b/>
          <w:bCs/>
          <w:spacing w:val="8"/>
          <w:sz w:val="32"/>
          <w:szCs w:val="32"/>
        </w:rPr>
        <w:t>。</w:t>
      </w:r>
    </w:p>
    <w:p w14:paraId="5E0AEC66" w14:textId="640AE544" w:rsidR="00497517" w:rsidRPr="00EF7BCA" w:rsidRDefault="00497517" w:rsidP="00EF7BCA">
      <w:pPr>
        <w:spacing w:line="560" w:lineRule="exact"/>
        <w:ind w:firstLineChars="200" w:firstLine="643"/>
        <w:rPr>
          <w:rFonts w:ascii="方正黑体_GBK" w:eastAsia="方正黑体_GBK" w:hAnsi="Times New Roman"/>
          <w:b/>
          <w:bCs/>
          <w:sz w:val="32"/>
          <w:szCs w:val="32"/>
        </w:rPr>
      </w:pPr>
      <w:r w:rsidRPr="00EF7BCA">
        <w:rPr>
          <w:rFonts w:ascii="方正黑体_GBK" w:eastAsia="方正黑体_GBK" w:hAnsi="Times New Roman" w:hint="eastAsia"/>
          <w:b/>
          <w:bCs/>
          <w:sz w:val="32"/>
          <w:szCs w:val="32"/>
        </w:rPr>
        <w:t>四、</w:t>
      </w:r>
      <w:r w:rsidR="003B4066" w:rsidRPr="00EF7BCA">
        <w:rPr>
          <w:rFonts w:ascii="方正黑体_GBK" w:eastAsia="方正黑体_GBK" w:hAnsi="Times New Roman"/>
          <w:b/>
          <w:bCs/>
          <w:sz w:val="32"/>
          <w:szCs w:val="32"/>
        </w:rPr>
        <w:t>深入正风反腐</w:t>
      </w:r>
      <w:r w:rsidR="003B4066" w:rsidRPr="00EF7BCA">
        <w:rPr>
          <w:rFonts w:ascii="方正黑体_GBK" w:eastAsia="方正黑体_GBK" w:hAnsi="Times New Roman" w:hint="eastAsia"/>
          <w:b/>
          <w:bCs/>
          <w:sz w:val="32"/>
          <w:szCs w:val="32"/>
        </w:rPr>
        <w:t>，提升办案</w:t>
      </w:r>
      <w:r w:rsidR="00D856C1" w:rsidRPr="00EF7BCA">
        <w:rPr>
          <w:rFonts w:ascii="方正黑体_GBK" w:eastAsia="方正黑体_GBK" w:hAnsi="Times New Roman" w:hint="eastAsia"/>
          <w:b/>
          <w:bCs/>
          <w:sz w:val="32"/>
          <w:szCs w:val="32"/>
        </w:rPr>
        <w:t>质量</w:t>
      </w:r>
    </w:p>
    <w:p w14:paraId="7F3E65C0" w14:textId="2569923E" w:rsidR="003B4066" w:rsidRDefault="00935F0D" w:rsidP="00497517">
      <w:pPr>
        <w:spacing w:line="560" w:lineRule="exact"/>
        <w:ind w:firstLineChars="200" w:firstLine="674"/>
        <w:rPr>
          <w:rFonts w:ascii="仿宋_GB2312" w:eastAsia="仿宋_GB2312" w:hAnsi="Times New Roman"/>
          <w:b/>
          <w:bCs/>
          <w:spacing w:val="8"/>
          <w:sz w:val="32"/>
          <w:szCs w:val="32"/>
        </w:rPr>
      </w:pPr>
      <w:r w:rsidRPr="00935F0D">
        <w:rPr>
          <w:rFonts w:ascii="仿宋_GB2312" w:eastAsia="仿宋_GB2312" w:hAnsi="Times New Roman" w:hint="eastAsia"/>
          <w:b/>
          <w:bCs/>
          <w:spacing w:val="8"/>
          <w:sz w:val="32"/>
          <w:szCs w:val="32"/>
        </w:rPr>
        <w:t>贯彻落实《江苏省纪委监委关于推进“高质量办案、办高质量案”的指导意见》，</w:t>
      </w:r>
      <w:r w:rsidR="00623BE7" w:rsidRPr="00623BE7">
        <w:rPr>
          <w:rFonts w:ascii="仿宋_GB2312" w:eastAsia="仿宋_GB2312" w:hAnsi="Times New Roman"/>
          <w:b/>
          <w:bCs/>
          <w:spacing w:val="8"/>
          <w:sz w:val="32"/>
          <w:szCs w:val="32"/>
        </w:rPr>
        <w:t>以《指导意见》为标尺，建立办案、监督复盘机制，全面检视日常监督、线索处置、审查调查、以案促改等各环节短板</w:t>
      </w:r>
      <w:r w:rsidR="00623BE7">
        <w:rPr>
          <w:rFonts w:ascii="仿宋_GB2312" w:eastAsia="仿宋_GB2312" w:hAnsi="Times New Roman" w:hint="eastAsia"/>
          <w:b/>
          <w:bCs/>
          <w:spacing w:val="8"/>
          <w:sz w:val="32"/>
          <w:szCs w:val="32"/>
        </w:rPr>
        <w:t>。</w:t>
      </w:r>
      <w:r w:rsidR="00623BE7" w:rsidRPr="00623BE7">
        <w:rPr>
          <w:rFonts w:ascii="仿宋_GB2312" w:eastAsia="仿宋_GB2312" w:hAnsi="Times New Roman"/>
          <w:b/>
          <w:bCs/>
          <w:spacing w:val="8"/>
          <w:sz w:val="32"/>
          <w:szCs w:val="32"/>
        </w:rPr>
        <w:t>把准监督办案方向，聚焦学校重大决策部署开展政治监督，优先查处政治问题和经济问题交织、侵害群众利益、制约学校高质量发展的人和事。严格执行《自办案件自查操作指引》，</w:t>
      </w:r>
      <w:r w:rsidR="00591313">
        <w:rPr>
          <w:rFonts w:ascii="仿宋_GB2312" w:eastAsia="仿宋_GB2312" w:hAnsi="Times New Roman" w:hint="eastAsia"/>
          <w:b/>
          <w:bCs/>
          <w:spacing w:val="8"/>
          <w:sz w:val="32"/>
          <w:szCs w:val="32"/>
        </w:rPr>
        <w:t>将</w:t>
      </w:r>
      <w:r w:rsidR="00623BE7" w:rsidRPr="00623BE7">
        <w:rPr>
          <w:rFonts w:ascii="仿宋_GB2312" w:eastAsia="仿宋_GB2312" w:hAnsi="Times New Roman"/>
          <w:b/>
          <w:bCs/>
          <w:spacing w:val="8"/>
          <w:sz w:val="32"/>
          <w:szCs w:val="32"/>
        </w:rPr>
        <w:t>思想政治工作贯穿审查调查始终</w:t>
      </w:r>
      <w:r w:rsidR="00623BE7">
        <w:rPr>
          <w:rFonts w:ascii="仿宋_GB2312" w:eastAsia="仿宋_GB2312" w:hAnsi="Times New Roman" w:hint="eastAsia"/>
          <w:b/>
          <w:bCs/>
          <w:spacing w:val="8"/>
          <w:sz w:val="32"/>
          <w:szCs w:val="32"/>
        </w:rPr>
        <w:t>，充分运用</w:t>
      </w:r>
      <w:r w:rsidR="00623BE7">
        <w:rPr>
          <w:rFonts w:ascii="Times New Roman" w:eastAsia="方正仿宋_GBK" w:hAnsi="Times New Roman" w:cs="宋体" w:hint="eastAsia"/>
          <w:b/>
          <w:spacing w:val="8"/>
          <w:sz w:val="36"/>
          <w:szCs w:val="36"/>
          <w14:ligatures w14:val="none"/>
        </w:rPr>
        <w:t>大数据助力案件精准突破</w:t>
      </w:r>
      <w:r w:rsidR="00623BE7">
        <w:rPr>
          <w:rFonts w:ascii="Times New Roman" w:eastAsia="方正仿宋_GBK" w:hAnsi="Times New Roman" w:cs="宋体" w:hint="eastAsia"/>
          <w:b/>
          <w:spacing w:val="8"/>
          <w:sz w:val="36"/>
          <w:szCs w:val="36"/>
          <w14:ligatures w14:val="none"/>
        </w:rPr>
        <w:t>，</w:t>
      </w:r>
      <w:r w:rsidR="00623BE7" w:rsidRPr="00623BE7">
        <w:rPr>
          <w:rFonts w:ascii="仿宋_GB2312" w:eastAsia="仿宋_GB2312" w:hAnsi="Times New Roman"/>
          <w:b/>
          <w:bCs/>
          <w:spacing w:val="8"/>
          <w:sz w:val="32"/>
          <w:szCs w:val="32"/>
        </w:rPr>
        <w:t>提高办案质量；以案促改贯穿审查调查全过程，从办案之初就切入治理视角，一手推进案件突破，一手推进相关单位、部门廉政风险隐患整治</w:t>
      </w:r>
      <w:r w:rsidR="00DD43FA">
        <w:rPr>
          <w:rFonts w:ascii="仿宋_GB2312" w:eastAsia="仿宋_GB2312" w:hAnsi="Times New Roman" w:hint="eastAsia"/>
          <w:b/>
          <w:bCs/>
          <w:spacing w:val="8"/>
          <w:sz w:val="32"/>
          <w:szCs w:val="32"/>
        </w:rPr>
        <w:t>，</w:t>
      </w:r>
      <w:r w:rsidR="00DD43FA" w:rsidRPr="00DD43FA">
        <w:rPr>
          <w:rFonts w:ascii="仿宋_GB2312" w:eastAsia="仿宋_GB2312" w:hAnsi="Times New Roman"/>
          <w:b/>
          <w:bCs/>
          <w:spacing w:val="8"/>
          <w:sz w:val="32"/>
          <w:szCs w:val="32"/>
        </w:rPr>
        <w:t>构建办案监督治理教育的完整闭环</w:t>
      </w:r>
      <w:r w:rsidR="00623BE7" w:rsidRPr="00623BE7">
        <w:rPr>
          <w:rFonts w:ascii="仿宋_GB2312" w:eastAsia="仿宋_GB2312" w:hAnsi="Times New Roman"/>
          <w:b/>
          <w:bCs/>
          <w:spacing w:val="8"/>
          <w:sz w:val="32"/>
          <w:szCs w:val="32"/>
        </w:rPr>
        <w:t>。</w:t>
      </w:r>
      <w:r w:rsidR="00DD43FA">
        <w:rPr>
          <w:rFonts w:ascii="仿宋_GB2312" w:eastAsia="仿宋_GB2312" w:hAnsi="Times New Roman" w:hint="eastAsia"/>
          <w:b/>
          <w:bCs/>
          <w:spacing w:val="8"/>
          <w:sz w:val="32"/>
          <w:szCs w:val="32"/>
        </w:rPr>
        <w:t>全年</w:t>
      </w:r>
      <w:r w:rsidRPr="00935F0D">
        <w:rPr>
          <w:rFonts w:ascii="仿宋_GB2312" w:eastAsia="仿宋_GB2312" w:hAnsi="Times New Roman"/>
          <w:b/>
          <w:bCs/>
          <w:spacing w:val="8"/>
          <w:sz w:val="32"/>
          <w:szCs w:val="32"/>
        </w:rPr>
        <w:t>处置完成问题线索1</w:t>
      </w:r>
      <w:r w:rsidRPr="00935F0D">
        <w:rPr>
          <w:rFonts w:ascii="仿宋_GB2312" w:eastAsia="仿宋_GB2312" w:hAnsi="Times New Roman" w:hint="eastAsia"/>
          <w:b/>
          <w:bCs/>
          <w:spacing w:val="8"/>
          <w:sz w:val="32"/>
          <w:szCs w:val="32"/>
        </w:rPr>
        <w:t>5</w:t>
      </w:r>
      <w:r w:rsidRPr="00935F0D">
        <w:rPr>
          <w:rFonts w:ascii="仿宋_GB2312" w:eastAsia="仿宋_GB2312" w:hAnsi="Times New Roman"/>
          <w:b/>
          <w:bCs/>
          <w:spacing w:val="8"/>
          <w:sz w:val="32"/>
          <w:szCs w:val="32"/>
        </w:rPr>
        <w:t>件</w:t>
      </w:r>
      <w:r w:rsidR="0074294E">
        <w:rPr>
          <w:rFonts w:ascii="仿宋_GB2312" w:eastAsia="仿宋_GB2312" w:hAnsi="Times New Roman" w:hint="eastAsia"/>
          <w:b/>
          <w:bCs/>
          <w:spacing w:val="8"/>
          <w:sz w:val="32"/>
          <w:szCs w:val="32"/>
        </w:rPr>
        <w:t>，</w:t>
      </w:r>
      <w:r w:rsidR="0074294E" w:rsidRPr="0074294E">
        <w:rPr>
          <w:rFonts w:ascii="仿宋_GB2312" w:eastAsia="仿宋_GB2312" w:hAnsi="Times New Roman"/>
          <w:b/>
          <w:bCs/>
          <w:spacing w:val="8"/>
          <w:sz w:val="32"/>
          <w:szCs w:val="32"/>
        </w:rPr>
        <w:t>精准运用</w:t>
      </w:r>
      <w:r w:rsidR="0074294E" w:rsidRPr="0074294E">
        <w:rPr>
          <w:rFonts w:ascii="仿宋_GB2312" w:eastAsia="仿宋_GB2312" w:hAnsi="Times New Roman"/>
          <w:b/>
          <w:bCs/>
          <w:spacing w:val="8"/>
          <w:sz w:val="32"/>
          <w:szCs w:val="32"/>
        </w:rPr>
        <w:t>“</w:t>
      </w:r>
      <w:r w:rsidR="0074294E" w:rsidRPr="0074294E">
        <w:rPr>
          <w:rFonts w:ascii="仿宋_GB2312" w:eastAsia="仿宋_GB2312" w:hAnsi="Times New Roman"/>
          <w:b/>
          <w:bCs/>
          <w:spacing w:val="8"/>
          <w:sz w:val="32"/>
          <w:szCs w:val="32"/>
        </w:rPr>
        <w:t>第一种形态</w:t>
      </w:r>
      <w:r w:rsidR="0074294E" w:rsidRPr="0074294E">
        <w:rPr>
          <w:rFonts w:ascii="仿宋_GB2312" w:eastAsia="仿宋_GB2312" w:hAnsi="Times New Roman"/>
          <w:b/>
          <w:bCs/>
          <w:spacing w:val="8"/>
          <w:sz w:val="32"/>
          <w:szCs w:val="32"/>
        </w:rPr>
        <w:t>”</w:t>
      </w:r>
      <w:r w:rsidR="0074294E" w:rsidRPr="0074294E">
        <w:rPr>
          <w:rFonts w:ascii="仿宋_GB2312" w:eastAsia="仿宋_GB2312" w:hAnsi="Times New Roman"/>
          <w:b/>
          <w:bCs/>
          <w:spacing w:val="8"/>
          <w:sz w:val="32"/>
          <w:szCs w:val="32"/>
        </w:rPr>
        <w:t>，责令检查4人，批评教育2人，谈话提醒3人。</w:t>
      </w:r>
      <w:r w:rsidR="00085BEF">
        <w:rPr>
          <w:rFonts w:ascii="仿宋_GB2312" w:eastAsia="仿宋_GB2312" w:hAnsi="Times New Roman" w:hint="eastAsia"/>
          <w:b/>
          <w:bCs/>
          <w:spacing w:val="8"/>
          <w:sz w:val="32"/>
          <w:szCs w:val="32"/>
        </w:rPr>
        <w:t>。</w:t>
      </w:r>
    </w:p>
    <w:p w14:paraId="68AA8CE0" w14:textId="55137A01" w:rsidR="00E31D82" w:rsidRPr="00EF7BCA" w:rsidRDefault="00081001" w:rsidP="00EF7BCA">
      <w:pPr>
        <w:spacing w:line="560" w:lineRule="exact"/>
        <w:ind w:firstLineChars="200" w:firstLine="643"/>
        <w:rPr>
          <w:rFonts w:ascii="方正黑体_GBK" w:eastAsia="方正黑体_GBK" w:hAnsi="Times New Roman"/>
          <w:b/>
          <w:bCs/>
          <w:sz w:val="32"/>
          <w:szCs w:val="32"/>
        </w:rPr>
      </w:pPr>
      <w:r w:rsidRPr="00EF7BCA">
        <w:rPr>
          <w:rFonts w:ascii="方正黑体_GBK" w:eastAsia="方正黑体_GBK" w:hAnsi="Times New Roman" w:hint="eastAsia"/>
          <w:b/>
          <w:bCs/>
          <w:sz w:val="32"/>
          <w:szCs w:val="32"/>
        </w:rPr>
        <w:t>五、强化法治</w:t>
      </w:r>
      <w:r w:rsidR="0066100B" w:rsidRPr="00EF7BCA">
        <w:rPr>
          <w:rFonts w:ascii="方正黑体_GBK" w:eastAsia="方正黑体_GBK" w:hAnsi="Times New Roman" w:hint="eastAsia"/>
          <w:b/>
          <w:bCs/>
          <w:sz w:val="32"/>
          <w:szCs w:val="32"/>
        </w:rPr>
        <w:t>知识学习</w:t>
      </w:r>
      <w:r w:rsidRPr="00EF7BCA">
        <w:rPr>
          <w:rFonts w:ascii="方正黑体_GBK" w:eastAsia="方正黑体_GBK" w:hAnsi="Times New Roman" w:hint="eastAsia"/>
          <w:b/>
          <w:bCs/>
          <w:sz w:val="32"/>
          <w:szCs w:val="32"/>
        </w:rPr>
        <w:t>，争做</w:t>
      </w:r>
      <w:r w:rsidR="00AB538A">
        <w:rPr>
          <w:rFonts w:ascii="方正黑体_GBK" w:eastAsia="方正黑体_GBK" w:hAnsi="Times New Roman" w:hint="eastAsia"/>
          <w:b/>
          <w:bCs/>
          <w:sz w:val="32"/>
          <w:szCs w:val="32"/>
        </w:rPr>
        <w:t>明</w:t>
      </w:r>
      <w:r w:rsidRPr="00EF7BCA">
        <w:rPr>
          <w:rFonts w:ascii="方正黑体_GBK" w:eastAsia="方正黑体_GBK" w:hAnsi="Times New Roman" w:hint="eastAsia"/>
          <w:b/>
          <w:bCs/>
          <w:sz w:val="32"/>
          <w:szCs w:val="32"/>
        </w:rPr>
        <w:t>纪守纪模范</w:t>
      </w:r>
    </w:p>
    <w:p w14:paraId="1962755C" w14:textId="7A4BC0C3" w:rsidR="0066100B" w:rsidRPr="00081001" w:rsidRDefault="008779F1" w:rsidP="00497517">
      <w:pPr>
        <w:spacing w:line="560" w:lineRule="exact"/>
        <w:ind w:firstLineChars="200" w:firstLine="674"/>
        <w:rPr>
          <w:rFonts w:ascii="仿宋_GB2312" w:eastAsia="仿宋_GB2312" w:hAnsi="Times New Roman"/>
          <w:b/>
          <w:bCs/>
          <w:spacing w:val="8"/>
          <w:sz w:val="32"/>
          <w:szCs w:val="32"/>
        </w:rPr>
      </w:pPr>
      <w:r>
        <w:rPr>
          <w:rFonts w:ascii="仿宋_GB2312" w:eastAsia="仿宋_GB2312" w:hAnsi="Times New Roman" w:hint="eastAsia"/>
          <w:b/>
          <w:bCs/>
          <w:spacing w:val="8"/>
          <w:sz w:val="32"/>
          <w:szCs w:val="32"/>
        </w:rPr>
        <w:t>一年来，根据省纪委和校纪委“三化”建设方案要求，</w:t>
      </w:r>
      <w:r>
        <w:rPr>
          <w:rFonts w:ascii="仿宋_GB2312" w:eastAsia="仿宋_GB2312" w:hAnsi="Times New Roman" w:hint="eastAsia"/>
          <w:b/>
          <w:bCs/>
          <w:spacing w:val="8"/>
          <w:sz w:val="32"/>
          <w:szCs w:val="32"/>
        </w:rPr>
        <w:lastRenderedPageBreak/>
        <w:t>深入学习习近平法治思想，认真参加省纪委组织的省属高校纪检监察高质量发展业务培训班和高质量案件查办交流会、系统整治案件复盘交流会、风腐同查同治培训会等交流培训。根据工作需要，仔细研读《刑法》《刑事诉讼法》《新型腐败和隐性腐败性质认定研究》《金融领域</w:t>
      </w:r>
      <w:r w:rsidR="00637391">
        <w:rPr>
          <w:rFonts w:ascii="仿宋_GB2312" w:eastAsia="仿宋_GB2312" w:hAnsi="Times New Roman" w:hint="eastAsia"/>
          <w:b/>
          <w:bCs/>
          <w:spacing w:val="8"/>
          <w:sz w:val="32"/>
          <w:szCs w:val="32"/>
        </w:rPr>
        <w:t>职务犯罪办案策略及心理攻防典型案例解析》</w:t>
      </w:r>
      <w:r w:rsidR="00E205D0">
        <w:rPr>
          <w:rFonts w:ascii="仿宋_GB2312" w:eastAsia="仿宋_GB2312" w:hAnsi="Times New Roman" w:hint="eastAsia"/>
          <w:b/>
          <w:bCs/>
          <w:spacing w:val="8"/>
          <w:sz w:val="32"/>
          <w:szCs w:val="32"/>
        </w:rPr>
        <w:t>《纪检监察纪法适用研究》</w:t>
      </w:r>
      <w:r w:rsidR="00637391">
        <w:rPr>
          <w:rFonts w:ascii="仿宋_GB2312" w:eastAsia="仿宋_GB2312" w:hAnsi="Times New Roman" w:hint="eastAsia"/>
          <w:b/>
          <w:bCs/>
          <w:spacing w:val="8"/>
          <w:sz w:val="32"/>
          <w:szCs w:val="32"/>
        </w:rPr>
        <w:t>等专业书籍，细致分析摘录《刑事审判参考》</w:t>
      </w:r>
      <w:r w:rsidR="00D32F1C">
        <w:rPr>
          <w:rFonts w:ascii="仿宋_GB2312" w:eastAsia="仿宋_GB2312" w:hAnsi="Times New Roman" w:hint="eastAsia"/>
          <w:b/>
          <w:bCs/>
          <w:spacing w:val="8"/>
          <w:sz w:val="32"/>
          <w:szCs w:val="32"/>
        </w:rPr>
        <w:t>记载</w:t>
      </w:r>
      <w:r w:rsidR="00637391">
        <w:rPr>
          <w:rFonts w:ascii="仿宋_GB2312" w:eastAsia="仿宋_GB2312" w:hAnsi="Times New Roman" w:hint="eastAsia"/>
          <w:b/>
          <w:bCs/>
          <w:spacing w:val="8"/>
          <w:sz w:val="32"/>
          <w:szCs w:val="32"/>
        </w:rPr>
        <w:t>的职务犯罪典型案例，</w:t>
      </w:r>
      <w:r w:rsidR="007770BB">
        <w:rPr>
          <w:rFonts w:ascii="仿宋_GB2312" w:eastAsia="仿宋_GB2312" w:hAnsi="Times New Roman" w:hint="eastAsia"/>
          <w:b/>
          <w:bCs/>
          <w:spacing w:val="8"/>
          <w:sz w:val="32"/>
          <w:szCs w:val="32"/>
        </w:rPr>
        <w:t>协助市纪委监委开展初核谈话10余场，</w:t>
      </w:r>
      <w:r w:rsidR="00637391">
        <w:rPr>
          <w:rFonts w:ascii="仿宋_GB2312" w:eastAsia="仿宋_GB2312" w:hAnsi="Times New Roman" w:hint="eastAsia"/>
          <w:b/>
          <w:bCs/>
          <w:spacing w:val="8"/>
          <w:sz w:val="32"/>
          <w:szCs w:val="32"/>
        </w:rPr>
        <w:t>不断提高法律适用的研判能力，进一步拓展知识面，丰富法条和案例储备，全面提高个人综合素质。学校发展进入新征程，工作也迎来新挑战新起点，我将一如既往在实践中学习，在实践中积累，在实践中成长，</w:t>
      </w:r>
      <w:r w:rsidR="00741295" w:rsidRPr="00741295">
        <w:rPr>
          <w:rFonts w:ascii="仿宋_GB2312" w:eastAsia="仿宋_GB2312" w:hAnsi="Times New Roman"/>
          <w:b/>
          <w:bCs/>
          <w:spacing w:val="8"/>
          <w:sz w:val="32"/>
          <w:szCs w:val="32"/>
        </w:rPr>
        <w:t>严守党纪党规，抓好主责主业，</w:t>
      </w:r>
      <w:r w:rsidR="00637391">
        <w:rPr>
          <w:rFonts w:ascii="仿宋_GB2312" w:eastAsia="仿宋_GB2312" w:hAnsi="Times New Roman" w:hint="eastAsia"/>
          <w:b/>
          <w:bCs/>
          <w:spacing w:val="8"/>
          <w:sz w:val="32"/>
          <w:szCs w:val="32"/>
        </w:rPr>
        <w:t>善始善终完成好组织交给的任务</w:t>
      </w:r>
      <w:r w:rsidR="00D55A84">
        <w:rPr>
          <w:rFonts w:ascii="仿宋_GB2312" w:eastAsia="仿宋_GB2312" w:hAnsi="Times New Roman" w:hint="eastAsia"/>
          <w:b/>
          <w:bCs/>
          <w:spacing w:val="8"/>
          <w:sz w:val="32"/>
          <w:szCs w:val="32"/>
        </w:rPr>
        <w:t>。</w:t>
      </w:r>
    </w:p>
    <w:sectPr w:rsidR="0066100B" w:rsidRPr="000810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F3EB" w14:textId="77777777" w:rsidR="009D5325" w:rsidRDefault="009D5325" w:rsidP="006805F4">
      <w:pPr>
        <w:rPr>
          <w:rFonts w:hint="eastAsia"/>
        </w:rPr>
      </w:pPr>
      <w:r>
        <w:separator/>
      </w:r>
    </w:p>
  </w:endnote>
  <w:endnote w:type="continuationSeparator" w:id="0">
    <w:p w14:paraId="0BE13EA2" w14:textId="77777777" w:rsidR="009D5325" w:rsidRDefault="009D5325" w:rsidP="006805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C3BD" w14:textId="77777777" w:rsidR="009D5325" w:rsidRDefault="009D5325" w:rsidP="006805F4">
      <w:pPr>
        <w:rPr>
          <w:rFonts w:hint="eastAsia"/>
        </w:rPr>
      </w:pPr>
      <w:r>
        <w:separator/>
      </w:r>
    </w:p>
  </w:footnote>
  <w:footnote w:type="continuationSeparator" w:id="0">
    <w:p w14:paraId="5EF87BA4" w14:textId="77777777" w:rsidR="009D5325" w:rsidRDefault="009D5325" w:rsidP="006805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12"/>
    <w:rsid w:val="00037D34"/>
    <w:rsid w:val="00052912"/>
    <w:rsid w:val="000629BB"/>
    <w:rsid w:val="000708C5"/>
    <w:rsid w:val="00081001"/>
    <w:rsid w:val="00085BEF"/>
    <w:rsid w:val="000A49E2"/>
    <w:rsid w:val="000B0595"/>
    <w:rsid w:val="000F1BE9"/>
    <w:rsid w:val="00102F0B"/>
    <w:rsid w:val="00152D10"/>
    <w:rsid w:val="001668B1"/>
    <w:rsid w:val="00176E74"/>
    <w:rsid w:val="00220139"/>
    <w:rsid w:val="003102D0"/>
    <w:rsid w:val="003776F7"/>
    <w:rsid w:val="00380CA2"/>
    <w:rsid w:val="003B4066"/>
    <w:rsid w:val="00497517"/>
    <w:rsid w:val="004F5254"/>
    <w:rsid w:val="00554578"/>
    <w:rsid w:val="00591313"/>
    <w:rsid w:val="00597146"/>
    <w:rsid w:val="005E7B83"/>
    <w:rsid w:val="00623BE7"/>
    <w:rsid w:val="006276F0"/>
    <w:rsid w:val="00637391"/>
    <w:rsid w:val="00653487"/>
    <w:rsid w:val="0065658A"/>
    <w:rsid w:val="0066100B"/>
    <w:rsid w:val="006805F4"/>
    <w:rsid w:val="006B038D"/>
    <w:rsid w:val="00741295"/>
    <w:rsid w:val="0074294E"/>
    <w:rsid w:val="007770BB"/>
    <w:rsid w:val="007B70DF"/>
    <w:rsid w:val="008262F5"/>
    <w:rsid w:val="008779F1"/>
    <w:rsid w:val="008B6F5D"/>
    <w:rsid w:val="008E70CC"/>
    <w:rsid w:val="008F4DE1"/>
    <w:rsid w:val="009131D8"/>
    <w:rsid w:val="00935F0D"/>
    <w:rsid w:val="00942D2C"/>
    <w:rsid w:val="0098557C"/>
    <w:rsid w:val="009B5271"/>
    <w:rsid w:val="009D5325"/>
    <w:rsid w:val="009E5A3C"/>
    <w:rsid w:val="009F50F7"/>
    <w:rsid w:val="00A0625D"/>
    <w:rsid w:val="00A663F4"/>
    <w:rsid w:val="00AB538A"/>
    <w:rsid w:val="00B918FA"/>
    <w:rsid w:val="00BB1420"/>
    <w:rsid w:val="00BC15B6"/>
    <w:rsid w:val="00BF6ADD"/>
    <w:rsid w:val="00C17E46"/>
    <w:rsid w:val="00C764FE"/>
    <w:rsid w:val="00C945FC"/>
    <w:rsid w:val="00CA3693"/>
    <w:rsid w:val="00CD155F"/>
    <w:rsid w:val="00CE58AE"/>
    <w:rsid w:val="00D32F1C"/>
    <w:rsid w:val="00D55A84"/>
    <w:rsid w:val="00D856C1"/>
    <w:rsid w:val="00DD43FA"/>
    <w:rsid w:val="00E205D0"/>
    <w:rsid w:val="00E31D82"/>
    <w:rsid w:val="00EF7BCA"/>
    <w:rsid w:val="00F6230A"/>
    <w:rsid w:val="00F723AF"/>
    <w:rsid w:val="00FB5B95"/>
    <w:rsid w:val="00FB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DB176"/>
  <w15:chartTrackingRefBased/>
  <w15:docId w15:val="{33FF20AF-7E82-434B-8EFB-4D802682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29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29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29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5291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5291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5291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5291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91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5291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9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529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529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52912"/>
    <w:rPr>
      <w:rFonts w:cstheme="majorBidi"/>
      <w:color w:val="0F4761" w:themeColor="accent1" w:themeShade="BF"/>
      <w:sz w:val="28"/>
      <w:szCs w:val="28"/>
    </w:rPr>
  </w:style>
  <w:style w:type="character" w:customStyle="1" w:styleId="50">
    <w:name w:val="标题 5 字符"/>
    <w:basedOn w:val="a0"/>
    <w:link w:val="5"/>
    <w:uiPriority w:val="9"/>
    <w:semiHidden/>
    <w:rsid w:val="00052912"/>
    <w:rPr>
      <w:rFonts w:cstheme="majorBidi"/>
      <w:color w:val="0F4761" w:themeColor="accent1" w:themeShade="BF"/>
      <w:sz w:val="24"/>
      <w:szCs w:val="24"/>
    </w:rPr>
  </w:style>
  <w:style w:type="character" w:customStyle="1" w:styleId="60">
    <w:name w:val="标题 6 字符"/>
    <w:basedOn w:val="a0"/>
    <w:link w:val="6"/>
    <w:uiPriority w:val="9"/>
    <w:semiHidden/>
    <w:rsid w:val="00052912"/>
    <w:rPr>
      <w:rFonts w:cstheme="majorBidi"/>
      <w:b/>
      <w:bCs/>
      <w:color w:val="0F4761" w:themeColor="accent1" w:themeShade="BF"/>
    </w:rPr>
  </w:style>
  <w:style w:type="character" w:customStyle="1" w:styleId="70">
    <w:name w:val="标题 7 字符"/>
    <w:basedOn w:val="a0"/>
    <w:link w:val="7"/>
    <w:uiPriority w:val="9"/>
    <w:semiHidden/>
    <w:rsid w:val="00052912"/>
    <w:rPr>
      <w:rFonts w:cstheme="majorBidi"/>
      <w:b/>
      <w:bCs/>
      <w:color w:val="595959" w:themeColor="text1" w:themeTint="A6"/>
    </w:rPr>
  </w:style>
  <w:style w:type="character" w:customStyle="1" w:styleId="80">
    <w:name w:val="标题 8 字符"/>
    <w:basedOn w:val="a0"/>
    <w:link w:val="8"/>
    <w:uiPriority w:val="9"/>
    <w:semiHidden/>
    <w:rsid w:val="00052912"/>
    <w:rPr>
      <w:rFonts w:cstheme="majorBidi"/>
      <w:color w:val="595959" w:themeColor="text1" w:themeTint="A6"/>
    </w:rPr>
  </w:style>
  <w:style w:type="character" w:customStyle="1" w:styleId="90">
    <w:name w:val="标题 9 字符"/>
    <w:basedOn w:val="a0"/>
    <w:link w:val="9"/>
    <w:uiPriority w:val="9"/>
    <w:semiHidden/>
    <w:rsid w:val="00052912"/>
    <w:rPr>
      <w:rFonts w:eastAsiaTheme="majorEastAsia" w:cstheme="majorBidi"/>
      <w:color w:val="595959" w:themeColor="text1" w:themeTint="A6"/>
    </w:rPr>
  </w:style>
  <w:style w:type="paragraph" w:styleId="a3">
    <w:name w:val="Title"/>
    <w:basedOn w:val="a"/>
    <w:next w:val="a"/>
    <w:link w:val="a4"/>
    <w:uiPriority w:val="10"/>
    <w:qFormat/>
    <w:rsid w:val="000529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9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912"/>
    <w:pPr>
      <w:spacing w:before="160" w:after="160"/>
      <w:jc w:val="center"/>
    </w:pPr>
    <w:rPr>
      <w:i/>
      <w:iCs/>
      <w:color w:val="404040" w:themeColor="text1" w:themeTint="BF"/>
    </w:rPr>
  </w:style>
  <w:style w:type="character" w:customStyle="1" w:styleId="a8">
    <w:name w:val="引用 字符"/>
    <w:basedOn w:val="a0"/>
    <w:link w:val="a7"/>
    <w:uiPriority w:val="29"/>
    <w:rsid w:val="00052912"/>
    <w:rPr>
      <w:i/>
      <w:iCs/>
      <w:color w:val="404040" w:themeColor="text1" w:themeTint="BF"/>
    </w:rPr>
  </w:style>
  <w:style w:type="paragraph" w:styleId="a9">
    <w:name w:val="List Paragraph"/>
    <w:basedOn w:val="a"/>
    <w:uiPriority w:val="34"/>
    <w:qFormat/>
    <w:rsid w:val="00052912"/>
    <w:pPr>
      <w:ind w:left="720"/>
      <w:contextualSpacing/>
    </w:pPr>
  </w:style>
  <w:style w:type="character" w:styleId="aa">
    <w:name w:val="Intense Emphasis"/>
    <w:basedOn w:val="a0"/>
    <w:uiPriority w:val="21"/>
    <w:qFormat/>
    <w:rsid w:val="00052912"/>
    <w:rPr>
      <w:i/>
      <w:iCs/>
      <w:color w:val="0F4761" w:themeColor="accent1" w:themeShade="BF"/>
    </w:rPr>
  </w:style>
  <w:style w:type="paragraph" w:styleId="ab">
    <w:name w:val="Intense Quote"/>
    <w:basedOn w:val="a"/>
    <w:next w:val="a"/>
    <w:link w:val="ac"/>
    <w:uiPriority w:val="30"/>
    <w:qFormat/>
    <w:rsid w:val="00052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52912"/>
    <w:rPr>
      <w:i/>
      <w:iCs/>
      <w:color w:val="0F4761" w:themeColor="accent1" w:themeShade="BF"/>
    </w:rPr>
  </w:style>
  <w:style w:type="character" w:styleId="ad">
    <w:name w:val="Intense Reference"/>
    <w:basedOn w:val="a0"/>
    <w:uiPriority w:val="32"/>
    <w:qFormat/>
    <w:rsid w:val="00052912"/>
    <w:rPr>
      <w:b/>
      <w:bCs/>
      <w:smallCaps/>
      <w:color w:val="0F4761" w:themeColor="accent1" w:themeShade="BF"/>
      <w:spacing w:val="5"/>
    </w:rPr>
  </w:style>
  <w:style w:type="paragraph" w:styleId="ae">
    <w:name w:val="header"/>
    <w:basedOn w:val="a"/>
    <w:link w:val="af"/>
    <w:uiPriority w:val="99"/>
    <w:unhideWhenUsed/>
    <w:rsid w:val="006805F4"/>
    <w:pPr>
      <w:tabs>
        <w:tab w:val="center" w:pos="4153"/>
        <w:tab w:val="right" w:pos="8306"/>
      </w:tabs>
      <w:snapToGrid w:val="0"/>
      <w:jc w:val="center"/>
    </w:pPr>
    <w:rPr>
      <w:sz w:val="18"/>
      <w:szCs w:val="18"/>
    </w:rPr>
  </w:style>
  <w:style w:type="character" w:customStyle="1" w:styleId="af">
    <w:name w:val="页眉 字符"/>
    <w:basedOn w:val="a0"/>
    <w:link w:val="ae"/>
    <w:uiPriority w:val="99"/>
    <w:rsid w:val="006805F4"/>
    <w:rPr>
      <w:sz w:val="18"/>
      <w:szCs w:val="18"/>
    </w:rPr>
  </w:style>
  <w:style w:type="paragraph" w:styleId="af0">
    <w:name w:val="footer"/>
    <w:basedOn w:val="a"/>
    <w:link w:val="af1"/>
    <w:uiPriority w:val="99"/>
    <w:unhideWhenUsed/>
    <w:rsid w:val="006805F4"/>
    <w:pPr>
      <w:tabs>
        <w:tab w:val="center" w:pos="4153"/>
        <w:tab w:val="right" w:pos="8306"/>
      </w:tabs>
      <w:snapToGrid w:val="0"/>
      <w:jc w:val="left"/>
    </w:pPr>
    <w:rPr>
      <w:sz w:val="18"/>
      <w:szCs w:val="18"/>
    </w:rPr>
  </w:style>
  <w:style w:type="character" w:customStyle="1" w:styleId="af1">
    <w:name w:val="页脚 字符"/>
    <w:basedOn w:val="a0"/>
    <w:link w:val="af0"/>
    <w:uiPriority w:val="99"/>
    <w:rsid w:val="006805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5</Pages>
  <Words>1279</Words>
  <Characters>1280</Characters>
  <Application>Microsoft Office Word</Application>
  <DocSecurity>0</DocSecurity>
  <Lines>55</Lines>
  <Paragraphs>47</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 张</dc:creator>
  <cp:keywords/>
  <dc:description/>
  <cp:lastModifiedBy>辛 张</cp:lastModifiedBy>
  <cp:revision>50</cp:revision>
  <dcterms:created xsi:type="dcterms:W3CDTF">2025-12-15T01:51:00Z</dcterms:created>
  <dcterms:modified xsi:type="dcterms:W3CDTF">2025-12-22T01:02:00Z</dcterms:modified>
</cp:coreProperties>
</file>