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E348">
      <w:pPr>
        <w:snapToGrid w:val="0"/>
        <w:spacing w:line="360" w:lineRule="auto"/>
        <w:jc w:val="center"/>
        <w:rPr>
          <w:rFonts w:ascii="黑体" w:hAnsi="黑体" w:eastAsia="黑体"/>
          <w:b/>
          <w:bCs/>
          <w:sz w:val="36"/>
          <w:szCs w:val="36"/>
        </w:rPr>
      </w:pPr>
      <w:r>
        <w:rPr>
          <w:rFonts w:hint="eastAsia" w:ascii="黑体" w:hAnsi="黑体" w:eastAsia="黑体"/>
          <w:b/>
          <w:bCs/>
          <w:sz w:val="36"/>
          <w:szCs w:val="36"/>
        </w:rPr>
        <w:t>2</w:t>
      </w:r>
      <w:r>
        <w:rPr>
          <w:rFonts w:ascii="黑体" w:hAnsi="黑体" w:eastAsia="黑体"/>
          <w:b/>
          <w:bCs/>
          <w:sz w:val="36"/>
          <w:szCs w:val="36"/>
        </w:rPr>
        <w:t>02</w:t>
      </w:r>
      <w:r>
        <w:rPr>
          <w:rFonts w:hint="eastAsia" w:ascii="黑体" w:hAnsi="黑体" w:eastAsia="黑体"/>
          <w:b/>
          <w:bCs/>
          <w:sz w:val="36"/>
          <w:szCs w:val="36"/>
          <w:lang w:val="en-US" w:eastAsia="zh-CN"/>
        </w:rPr>
        <w:t>5</w:t>
      </w:r>
      <w:r>
        <w:rPr>
          <w:rFonts w:hint="eastAsia" w:ascii="黑体" w:hAnsi="黑体" w:eastAsia="黑体"/>
          <w:b/>
          <w:bCs/>
          <w:sz w:val="36"/>
          <w:szCs w:val="36"/>
        </w:rPr>
        <w:t>年述职报告</w:t>
      </w:r>
    </w:p>
    <w:p w14:paraId="55E27DAA">
      <w:pPr>
        <w:snapToGrid w:val="0"/>
        <w:spacing w:line="360" w:lineRule="auto"/>
        <w:jc w:val="center"/>
        <w:rPr>
          <w:rFonts w:ascii="黑体" w:hAnsi="黑体" w:eastAsia="黑体"/>
          <w:sz w:val="28"/>
          <w:szCs w:val="28"/>
        </w:rPr>
      </w:pPr>
      <w:r>
        <w:rPr>
          <w:rFonts w:hint="eastAsia" w:ascii="黑体" w:hAnsi="黑体" w:eastAsia="黑体"/>
          <w:sz w:val="28"/>
          <w:szCs w:val="28"/>
        </w:rPr>
        <w:t xml:space="preserve">信电工程学院 </w:t>
      </w:r>
      <w:r>
        <w:rPr>
          <w:rFonts w:ascii="黑体" w:hAnsi="黑体" w:eastAsia="黑体"/>
          <w:sz w:val="28"/>
          <w:szCs w:val="28"/>
        </w:rPr>
        <w:t xml:space="preserve"> </w:t>
      </w:r>
      <w:r>
        <w:rPr>
          <w:rFonts w:hint="eastAsia" w:ascii="黑体" w:hAnsi="黑体" w:eastAsia="黑体"/>
          <w:sz w:val="28"/>
          <w:szCs w:val="28"/>
        </w:rPr>
        <w:t>白金一</w:t>
      </w:r>
    </w:p>
    <w:p w14:paraId="676EB548">
      <w:pPr>
        <w:spacing w:line="300" w:lineRule="auto"/>
        <w:ind w:firstLine="562" w:firstLineChars="200"/>
        <w:rPr>
          <w:rFonts w:hint="eastAsia" w:ascii="宋体" w:hAnsi="宋体" w:eastAsia="宋体"/>
          <w:b/>
          <w:bCs/>
          <w:sz w:val="28"/>
          <w:szCs w:val="28"/>
        </w:rPr>
      </w:pPr>
      <w:r>
        <w:rPr>
          <w:rFonts w:ascii="宋体" w:hAnsi="宋体" w:eastAsia="宋体"/>
          <w:b/>
          <w:bCs/>
          <w:sz w:val="28"/>
          <w:szCs w:val="28"/>
        </w:rPr>
        <w:t>一、</w:t>
      </w:r>
      <w:r>
        <w:rPr>
          <w:rFonts w:hint="eastAsia" w:ascii="宋体" w:hAnsi="宋体" w:eastAsia="宋体"/>
          <w:b/>
          <w:bCs/>
          <w:sz w:val="28"/>
          <w:szCs w:val="28"/>
        </w:rPr>
        <w:t>履职情况</w:t>
      </w:r>
    </w:p>
    <w:p w14:paraId="54F85CFB">
      <w:pPr>
        <w:snapToGrid w:val="0"/>
        <w:spacing w:line="30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围绕深入贯彻中央八项规定精神学习教育、学校党委相关决策部署，</w:t>
      </w:r>
      <w:r>
        <w:rPr>
          <w:rFonts w:hint="eastAsia" w:ascii="宋体" w:hAnsi="宋体" w:eastAsia="宋体"/>
          <w:sz w:val="28"/>
          <w:szCs w:val="28"/>
        </w:rPr>
        <w:t>认真落实“三会一课”制度，为学生作《学习党的二十大精神，谱写新时代青春华章》《</w:t>
      </w:r>
      <w:r>
        <w:rPr>
          <w:rFonts w:hint="eastAsia" w:ascii="宋体" w:hAnsi="宋体" w:eastAsia="宋体"/>
          <w:sz w:val="28"/>
          <w:szCs w:val="28"/>
          <w:lang w:val="en-US" w:eastAsia="zh-CN"/>
        </w:rPr>
        <w:t>党的二十大四中全会精神学习</w:t>
      </w:r>
      <w:r>
        <w:rPr>
          <w:rFonts w:hint="eastAsia" w:ascii="宋体" w:hAnsi="宋体" w:eastAsia="宋体"/>
          <w:sz w:val="28"/>
          <w:szCs w:val="28"/>
        </w:rPr>
        <w:t>》等专题报告。</w:t>
      </w:r>
      <w:r>
        <w:rPr>
          <w:rFonts w:hint="eastAsia" w:ascii="宋体" w:hAnsi="宋体" w:eastAsia="宋体"/>
          <w:sz w:val="28"/>
          <w:szCs w:val="28"/>
          <w:lang w:val="en-US" w:eastAsia="zh-CN"/>
        </w:rPr>
        <w:t>规范开展“第一议题”学习，加深对习近平新时代中国特色社会主义思想和党的二十大精神的理解。组织支部师生党员赴铜山区渡江战役总前委旧址、淮海战役烈士纪念塔等红色教育基地开展实践学习，赴徐州电信开展“传承红色通信 赓续数智薪火”主题党日活动，让师生党员在历史场景中感悟初心使命，锤炼党性修养。严格党员发展程序，保证发展质量，</w:t>
      </w:r>
      <w:r>
        <w:rPr>
          <w:rFonts w:hint="eastAsia" w:ascii="宋体" w:hAnsi="宋体" w:eastAsia="宋体"/>
          <w:sz w:val="28"/>
          <w:szCs w:val="28"/>
        </w:rPr>
        <w:t>完成2期</w:t>
      </w:r>
      <w:r>
        <w:rPr>
          <w:rFonts w:hint="eastAsia" w:ascii="宋体" w:hAnsi="宋体" w:eastAsia="宋体"/>
          <w:sz w:val="28"/>
          <w:szCs w:val="28"/>
          <w:lang w:val="en-US" w:eastAsia="zh-CN"/>
        </w:rPr>
        <w:t>56</w:t>
      </w:r>
      <w:r>
        <w:rPr>
          <w:rFonts w:hint="eastAsia" w:ascii="宋体" w:hAnsi="宋体" w:eastAsia="宋体"/>
          <w:sz w:val="28"/>
          <w:szCs w:val="28"/>
        </w:rPr>
        <w:t>名入党积极分子培训工作，发展学生党员</w:t>
      </w:r>
      <w:r>
        <w:rPr>
          <w:rFonts w:hint="eastAsia" w:ascii="宋体" w:hAnsi="宋体" w:eastAsia="宋体"/>
          <w:sz w:val="28"/>
          <w:szCs w:val="28"/>
          <w:lang w:val="en-US" w:eastAsia="zh-CN"/>
        </w:rPr>
        <w:t>4</w:t>
      </w:r>
      <w:r>
        <w:rPr>
          <w:rFonts w:hint="eastAsia" w:ascii="宋体" w:hAnsi="宋体" w:eastAsia="宋体"/>
          <w:sz w:val="28"/>
          <w:szCs w:val="28"/>
        </w:rPr>
        <w:t>人，转正</w:t>
      </w:r>
      <w:r>
        <w:rPr>
          <w:rFonts w:hint="eastAsia" w:ascii="宋体" w:hAnsi="宋体" w:eastAsia="宋体"/>
          <w:sz w:val="28"/>
          <w:szCs w:val="28"/>
          <w:lang w:val="en-US" w:eastAsia="zh-CN"/>
        </w:rPr>
        <w:t>2</w:t>
      </w:r>
      <w:r>
        <w:rPr>
          <w:rFonts w:hint="eastAsia" w:ascii="宋体" w:hAnsi="宋体" w:eastAsia="宋体"/>
          <w:sz w:val="28"/>
          <w:szCs w:val="28"/>
        </w:rPr>
        <w:t>人</w:t>
      </w:r>
      <w:r>
        <w:rPr>
          <w:rFonts w:hint="eastAsia" w:ascii="宋体" w:hAnsi="宋体" w:eastAsia="宋体"/>
          <w:sz w:val="28"/>
          <w:szCs w:val="28"/>
          <w:lang w:eastAsia="zh-CN"/>
        </w:rPr>
        <w:t>。</w:t>
      </w:r>
      <w:r>
        <w:rPr>
          <w:rFonts w:hint="eastAsia" w:ascii="宋体" w:hAnsi="宋体" w:eastAsia="宋体"/>
          <w:sz w:val="28"/>
          <w:szCs w:val="28"/>
          <w:lang w:val="en-US" w:eastAsia="zh-CN"/>
        </w:rPr>
        <w:t>围绕立德树人根本任务</w:t>
      </w:r>
      <w:r>
        <w:rPr>
          <w:rFonts w:hint="eastAsia" w:ascii="宋体" w:hAnsi="宋体" w:eastAsia="宋体"/>
          <w:sz w:val="28"/>
          <w:szCs w:val="28"/>
        </w:rPr>
        <w:t>，深入教师和学生群体，开展谈心谈话、专题座谈会，</w:t>
      </w:r>
      <w:r>
        <w:rPr>
          <w:rFonts w:hint="eastAsia" w:ascii="宋体" w:hAnsi="宋体" w:eastAsia="宋体"/>
          <w:sz w:val="28"/>
          <w:szCs w:val="28"/>
          <w:lang w:val="en-US" w:eastAsia="zh-CN"/>
        </w:rPr>
        <w:t>倾听师生心声，及时解决问题</w:t>
      </w:r>
      <w:r>
        <w:rPr>
          <w:rFonts w:hint="eastAsia" w:ascii="宋体" w:hAnsi="宋体" w:eastAsia="宋体"/>
          <w:sz w:val="28"/>
          <w:szCs w:val="28"/>
        </w:rPr>
        <w:t>。贯彻执行党风廉政建设的要求，遵守职业道德，抵制不正之风，不计较个人得失。</w:t>
      </w:r>
    </w:p>
    <w:p w14:paraId="78B7AB65">
      <w:pPr>
        <w:snapToGrid w:val="0"/>
        <w:spacing w:line="300" w:lineRule="auto"/>
        <w:ind w:firstLine="560" w:firstLineChars="200"/>
        <w:rPr>
          <w:rFonts w:hint="eastAsia" w:ascii="宋体" w:hAnsi="宋体" w:eastAsia="宋体"/>
          <w:sz w:val="28"/>
          <w:szCs w:val="28"/>
        </w:rPr>
      </w:pPr>
      <w:r>
        <w:rPr>
          <w:rFonts w:hint="eastAsia" w:ascii="宋体" w:hAnsi="宋体" w:eastAsia="宋体"/>
          <w:sz w:val="28"/>
          <w:szCs w:val="28"/>
        </w:rPr>
        <w:t>重视意识形态工作，定期开展风险研判，每个季度</w:t>
      </w:r>
      <w:r>
        <w:rPr>
          <w:rFonts w:hint="eastAsia" w:ascii="宋体" w:hAnsi="宋体" w:eastAsia="宋体"/>
          <w:sz w:val="28"/>
          <w:szCs w:val="28"/>
          <w:lang w:val="en-US" w:eastAsia="zh-CN"/>
        </w:rPr>
        <w:t>梳理安全风险点、</w:t>
      </w:r>
      <w:r>
        <w:rPr>
          <w:rFonts w:hint="eastAsia" w:ascii="宋体" w:hAnsi="宋体" w:eastAsia="宋体"/>
          <w:sz w:val="28"/>
          <w:szCs w:val="28"/>
        </w:rPr>
        <w:t>撰写意识形态工作</w:t>
      </w:r>
      <w:r>
        <w:rPr>
          <w:rFonts w:hint="eastAsia" w:ascii="宋体" w:hAnsi="宋体" w:eastAsia="宋体"/>
          <w:sz w:val="28"/>
          <w:szCs w:val="28"/>
          <w:lang w:val="en-US" w:eastAsia="zh-CN"/>
        </w:rPr>
        <w:t>分析</w:t>
      </w:r>
      <w:r>
        <w:rPr>
          <w:rFonts w:hint="eastAsia" w:ascii="宋体" w:hAnsi="宋体" w:eastAsia="宋体"/>
          <w:sz w:val="28"/>
          <w:szCs w:val="28"/>
        </w:rPr>
        <w:t>研判报告。坚守网络阵地，开展网络文明主题教育</w:t>
      </w:r>
      <w:r>
        <w:rPr>
          <w:rFonts w:hint="eastAsia" w:ascii="宋体" w:hAnsi="宋体" w:eastAsia="宋体"/>
          <w:sz w:val="28"/>
          <w:szCs w:val="28"/>
          <w:lang w:val="en-US" w:eastAsia="zh-CN"/>
        </w:rPr>
        <w:t>和国家安全主题教育</w:t>
      </w:r>
      <w:r>
        <w:rPr>
          <w:rFonts w:hint="eastAsia" w:ascii="宋体" w:hAnsi="宋体" w:eastAsia="宋体"/>
          <w:sz w:val="28"/>
          <w:szCs w:val="28"/>
        </w:rPr>
        <w:t>，</w:t>
      </w:r>
      <w:r>
        <w:rPr>
          <w:rFonts w:hint="eastAsia" w:ascii="宋体" w:hAnsi="宋体" w:eastAsia="宋体"/>
          <w:sz w:val="28"/>
          <w:szCs w:val="28"/>
          <w:lang w:val="en-US" w:eastAsia="zh-CN"/>
        </w:rPr>
        <w:t>选树先进典型，宣传展示优秀学生风采</w:t>
      </w:r>
      <w:r>
        <w:rPr>
          <w:rFonts w:hint="eastAsia" w:ascii="宋体" w:hAnsi="宋体" w:eastAsia="宋体"/>
          <w:sz w:val="28"/>
          <w:szCs w:val="28"/>
        </w:rPr>
        <w:t>，</w:t>
      </w:r>
      <w:r>
        <w:rPr>
          <w:rFonts w:hint="eastAsia" w:ascii="宋体" w:hAnsi="宋体" w:eastAsia="宋体"/>
          <w:sz w:val="28"/>
          <w:szCs w:val="28"/>
          <w:lang w:val="en-US" w:eastAsia="zh-CN"/>
        </w:rPr>
        <w:t>引导学生</w:t>
      </w:r>
      <w:r>
        <w:rPr>
          <w:rFonts w:hint="eastAsia" w:ascii="宋体" w:hAnsi="宋体" w:eastAsia="宋体"/>
          <w:sz w:val="28"/>
          <w:szCs w:val="28"/>
        </w:rPr>
        <w:t>树立</w:t>
      </w:r>
      <w:r>
        <w:rPr>
          <w:rFonts w:hint="eastAsia" w:ascii="宋体" w:hAnsi="宋体" w:eastAsia="宋体"/>
          <w:sz w:val="28"/>
          <w:szCs w:val="28"/>
          <w:lang w:val="en-US" w:eastAsia="zh-CN"/>
        </w:rPr>
        <w:t>远大理想信念</w:t>
      </w:r>
      <w:r>
        <w:rPr>
          <w:rFonts w:hint="eastAsia" w:ascii="宋体" w:hAnsi="宋体" w:eastAsia="宋体"/>
          <w:sz w:val="28"/>
          <w:szCs w:val="28"/>
        </w:rPr>
        <w:t>，营造文明健康、积极向上的网络育人环境。</w:t>
      </w:r>
      <w:r>
        <w:rPr>
          <w:rFonts w:hint="eastAsia" w:ascii="宋体" w:hAnsi="宋体" w:eastAsia="宋体"/>
          <w:sz w:val="28"/>
          <w:szCs w:val="28"/>
          <w:lang w:val="en-US" w:eastAsia="zh-CN"/>
        </w:rPr>
        <w:t>组织师生积极参加大学生网络文化节，2名教师获选思政金微课，13名学生、5名教师作品选入网络教育优秀作品。</w:t>
      </w:r>
      <w:r>
        <w:rPr>
          <w:rFonts w:hint="eastAsia" w:ascii="宋体" w:hAnsi="宋体" w:eastAsia="宋体"/>
          <w:sz w:val="28"/>
          <w:szCs w:val="28"/>
        </w:rPr>
        <w:t>加强对学院网站、微信公众号、抖音等新媒体平台的规范管理，严格</w:t>
      </w:r>
      <w:r>
        <w:rPr>
          <w:rFonts w:hint="eastAsia" w:ascii="宋体" w:hAnsi="宋体" w:eastAsia="宋体"/>
          <w:sz w:val="28"/>
          <w:szCs w:val="28"/>
          <w:lang w:val="en-US" w:eastAsia="zh-CN"/>
        </w:rPr>
        <w:t>执行“三审三校”流程，确保</w:t>
      </w:r>
      <w:r>
        <w:rPr>
          <w:rFonts w:hint="eastAsia" w:ascii="宋体" w:hAnsi="宋体" w:eastAsia="宋体"/>
          <w:sz w:val="28"/>
          <w:szCs w:val="28"/>
        </w:rPr>
        <w:t>发布内容</w:t>
      </w:r>
      <w:r>
        <w:rPr>
          <w:rFonts w:hint="eastAsia" w:ascii="宋体" w:hAnsi="宋体" w:eastAsia="宋体"/>
          <w:sz w:val="28"/>
          <w:szCs w:val="28"/>
          <w:lang w:val="en-US" w:eastAsia="zh-CN"/>
        </w:rPr>
        <w:t>无问题</w:t>
      </w:r>
      <w:r>
        <w:rPr>
          <w:rFonts w:hint="eastAsia" w:ascii="宋体" w:hAnsi="宋体" w:eastAsia="宋体"/>
          <w:sz w:val="28"/>
          <w:szCs w:val="28"/>
        </w:rPr>
        <w:t>。</w:t>
      </w:r>
      <w:r>
        <w:rPr>
          <w:rFonts w:hint="eastAsia" w:ascii="宋体" w:hAnsi="宋体" w:eastAsia="宋体"/>
          <w:sz w:val="28"/>
          <w:szCs w:val="28"/>
          <w:lang w:val="en-US" w:eastAsia="zh-CN"/>
        </w:rPr>
        <w:t>发挥学生干部、</w:t>
      </w:r>
      <w:r>
        <w:rPr>
          <w:rFonts w:hint="eastAsia" w:ascii="宋体" w:hAnsi="宋体" w:eastAsia="宋体"/>
          <w:sz w:val="28"/>
          <w:szCs w:val="28"/>
        </w:rPr>
        <w:t>网评员</w:t>
      </w:r>
      <w:r>
        <w:rPr>
          <w:rFonts w:hint="eastAsia" w:ascii="宋体" w:hAnsi="宋体" w:eastAsia="宋体"/>
          <w:sz w:val="28"/>
          <w:szCs w:val="28"/>
          <w:lang w:val="en-US" w:eastAsia="zh-CN"/>
        </w:rPr>
        <w:t>作用</w:t>
      </w:r>
      <w:r>
        <w:rPr>
          <w:rFonts w:hint="eastAsia" w:ascii="宋体" w:hAnsi="宋体" w:eastAsia="宋体"/>
          <w:sz w:val="28"/>
          <w:szCs w:val="28"/>
        </w:rPr>
        <w:t>，</w:t>
      </w:r>
      <w:r>
        <w:rPr>
          <w:rFonts w:hint="eastAsia" w:ascii="宋体" w:hAnsi="宋体" w:eastAsia="宋体"/>
          <w:sz w:val="28"/>
          <w:szCs w:val="28"/>
          <w:lang w:val="en-US" w:eastAsia="zh-CN"/>
        </w:rPr>
        <w:t>关注各类</w:t>
      </w:r>
      <w:r>
        <w:rPr>
          <w:rFonts w:hint="eastAsia" w:ascii="宋体" w:hAnsi="宋体" w:eastAsia="宋体"/>
          <w:sz w:val="28"/>
          <w:szCs w:val="28"/>
        </w:rPr>
        <w:t>学生群和</w:t>
      </w:r>
      <w:r>
        <w:rPr>
          <w:rFonts w:hint="eastAsia" w:ascii="宋体" w:hAnsi="宋体" w:eastAsia="宋体"/>
          <w:sz w:val="28"/>
          <w:szCs w:val="28"/>
          <w:lang w:val="en-US" w:eastAsia="zh-CN"/>
        </w:rPr>
        <w:t>个人</w:t>
      </w:r>
      <w:r>
        <w:rPr>
          <w:rFonts w:hint="eastAsia" w:ascii="宋体" w:hAnsi="宋体" w:eastAsia="宋体"/>
          <w:sz w:val="28"/>
          <w:szCs w:val="28"/>
        </w:rPr>
        <w:t>社交账号中的不当言论，关注重点人群的思想动向，及时处理</w:t>
      </w:r>
      <w:r>
        <w:rPr>
          <w:rFonts w:hint="eastAsia" w:ascii="宋体" w:hAnsi="宋体" w:eastAsia="宋体"/>
          <w:sz w:val="28"/>
          <w:szCs w:val="28"/>
          <w:lang w:val="en-US" w:eastAsia="zh-CN"/>
        </w:rPr>
        <w:t>宿舍</w:t>
      </w:r>
      <w:r>
        <w:rPr>
          <w:rFonts w:hint="eastAsia" w:ascii="宋体" w:hAnsi="宋体" w:eastAsia="宋体"/>
          <w:sz w:val="28"/>
          <w:szCs w:val="28"/>
        </w:rPr>
        <w:t>矛盾，处置舆情，化解危机。在日常巡查时对学生宿舍张贴物进行清查，对在各类场合发表不当言论的行为予以批评教育。持续开展防范网络诈骗</w:t>
      </w:r>
      <w:r>
        <w:rPr>
          <w:rFonts w:hint="eastAsia" w:ascii="宋体" w:hAnsi="宋体" w:eastAsia="宋体"/>
          <w:sz w:val="28"/>
          <w:szCs w:val="28"/>
          <w:lang w:val="en-US" w:eastAsia="zh-CN"/>
        </w:rPr>
        <w:t>安全</w:t>
      </w:r>
      <w:r>
        <w:rPr>
          <w:rFonts w:hint="eastAsia" w:ascii="宋体" w:hAnsi="宋体" w:eastAsia="宋体"/>
          <w:sz w:val="28"/>
          <w:szCs w:val="28"/>
        </w:rPr>
        <w:t>教育，</w:t>
      </w:r>
      <w:r>
        <w:rPr>
          <w:rFonts w:hint="eastAsia" w:ascii="宋体" w:hAnsi="宋体" w:eastAsia="宋体"/>
          <w:sz w:val="28"/>
          <w:szCs w:val="28"/>
          <w:lang w:val="en-US" w:eastAsia="zh-CN"/>
        </w:rPr>
        <w:t>组织专题讲座和主题班会课，班主任添加学生微信做到全覆盖，并每周“一对一”发送提醒，本年度我院</w:t>
      </w:r>
      <w:r>
        <w:rPr>
          <w:rFonts w:hint="eastAsia" w:ascii="宋体" w:hAnsi="宋体" w:eastAsia="宋体"/>
          <w:sz w:val="28"/>
          <w:szCs w:val="28"/>
        </w:rPr>
        <w:t>学生受骗金额</w:t>
      </w:r>
      <w:r>
        <w:rPr>
          <w:rFonts w:hint="eastAsia" w:ascii="宋体" w:hAnsi="宋体" w:eastAsia="宋体"/>
          <w:sz w:val="28"/>
          <w:szCs w:val="28"/>
          <w:lang w:val="en-US" w:eastAsia="zh-CN"/>
        </w:rPr>
        <w:t>为0</w:t>
      </w:r>
      <w:r>
        <w:rPr>
          <w:rFonts w:hint="eastAsia" w:ascii="宋体" w:hAnsi="宋体" w:eastAsia="宋体"/>
          <w:sz w:val="28"/>
          <w:szCs w:val="28"/>
        </w:rPr>
        <w:t>。</w:t>
      </w:r>
      <w:r>
        <w:rPr>
          <w:rFonts w:hint="eastAsia" w:ascii="宋体" w:hAnsi="宋体" w:eastAsia="宋体"/>
          <w:sz w:val="28"/>
          <w:szCs w:val="28"/>
          <w:lang w:val="en-US" w:eastAsia="zh-CN"/>
        </w:rPr>
        <w:t>排查</w:t>
      </w:r>
      <w:r>
        <w:rPr>
          <w:rFonts w:hint="eastAsia" w:ascii="宋体" w:hAnsi="宋体" w:eastAsia="宋体"/>
          <w:sz w:val="28"/>
          <w:szCs w:val="28"/>
        </w:rPr>
        <w:t>信教学生2人，</w:t>
      </w:r>
      <w:r>
        <w:rPr>
          <w:rFonts w:hint="eastAsia" w:ascii="宋体" w:hAnsi="宋体" w:eastAsia="宋体"/>
          <w:sz w:val="28"/>
          <w:szCs w:val="28"/>
          <w:lang w:val="en-US" w:eastAsia="zh-CN"/>
        </w:rPr>
        <w:t>持续</w:t>
      </w:r>
      <w:r>
        <w:rPr>
          <w:rFonts w:hint="eastAsia" w:ascii="宋体" w:hAnsi="宋体" w:eastAsia="宋体"/>
          <w:sz w:val="28"/>
          <w:szCs w:val="28"/>
        </w:rPr>
        <w:t>做好价值观引导和心理健康教育。开设“书记院长信箱”，畅通学生信息反馈渠道，每封信认真回复，及时有效掌握学生诉求，化解舆情风险。</w:t>
      </w:r>
    </w:p>
    <w:p w14:paraId="14EF4282">
      <w:pPr>
        <w:snapToGrid w:val="0"/>
        <w:spacing w:line="30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以“一站式”</w:t>
      </w:r>
      <w:bookmarkStart w:id="0" w:name="_GoBack"/>
      <w:bookmarkEnd w:id="0"/>
      <w:r>
        <w:rPr>
          <w:rFonts w:hint="eastAsia" w:ascii="宋体" w:hAnsi="宋体" w:eastAsia="宋体"/>
          <w:sz w:val="28"/>
          <w:szCs w:val="28"/>
          <w:lang w:val="en-US" w:eastAsia="zh-CN"/>
        </w:rPr>
        <w:t>学生社区为核心育人阵地，将日常教育和学风建设进一步深入学生社区，通过空间整合、力量下沉、服务延伸，构建“教育-管理-服务”协同育人体系，营造全员、全过程、全方位的育人氛围。在</w:t>
      </w:r>
      <w:r>
        <w:rPr>
          <w:rFonts w:hint="eastAsia" w:ascii="宋体" w:hAnsi="宋体" w:eastAsia="宋体"/>
          <w:sz w:val="28"/>
          <w:szCs w:val="28"/>
        </w:rPr>
        <w:t>学业、职业、就业</w:t>
      </w:r>
      <w:r>
        <w:rPr>
          <w:rFonts w:hint="eastAsia" w:ascii="宋体" w:hAnsi="宋体" w:eastAsia="宋体"/>
          <w:sz w:val="28"/>
          <w:szCs w:val="28"/>
          <w:lang w:val="en-US" w:eastAsia="zh-CN"/>
        </w:rPr>
        <w:t>维度上</w:t>
      </w:r>
      <w:r>
        <w:rPr>
          <w:rFonts w:hint="eastAsia" w:ascii="宋体" w:hAnsi="宋体" w:eastAsia="宋体"/>
          <w:sz w:val="28"/>
          <w:szCs w:val="28"/>
        </w:rPr>
        <w:t>，</w:t>
      </w:r>
      <w:r>
        <w:rPr>
          <w:rFonts w:hint="eastAsia" w:ascii="宋体" w:hAnsi="宋体" w:eastAsia="宋体"/>
          <w:sz w:val="28"/>
          <w:szCs w:val="28"/>
          <w:lang w:val="en-US" w:eastAsia="zh-CN"/>
        </w:rPr>
        <w:t>为学生</w:t>
      </w:r>
      <w:r>
        <w:rPr>
          <w:rFonts w:hint="eastAsia" w:ascii="宋体" w:hAnsi="宋体" w:eastAsia="宋体"/>
          <w:sz w:val="28"/>
          <w:szCs w:val="28"/>
        </w:rPr>
        <w:t>精准画像，</w:t>
      </w:r>
      <w:r>
        <w:rPr>
          <w:rFonts w:hint="eastAsia" w:ascii="宋体" w:hAnsi="宋体" w:eastAsia="宋体"/>
          <w:sz w:val="28"/>
          <w:szCs w:val="28"/>
          <w:lang w:val="en-US" w:eastAsia="zh-CN"/>
        </w:rPr>
        <w:t>提供有针对性的学业规划指导，帮助学生</w:t>
      </w:r>
      <w:r>
        <w:rPr>
          <w:rFonts w:hint="eastAsia" w:ascii="宋体" w:hAnsi="宋体" w:eastAsia="宋体"/>
          <w:sz w:val="28"/>
          <w:szCs w:val="28"/>
        </w:rPr>
        <w:t>找准定位</w:t>
      </w:r>
      <w:r>
        <w:rPr>
          <w:rFonts w:hint="eastAsia" w:ascii="宋体" w:hAnsi="宋体" w:eastAsia="宋体"/>
          <w:sz w:val="28"/>
          <w:szCs w:val="28"/>
          <w:lang w:eastAsia="zh-CN"/>
        </w:rPr>
        <w:t>。</w:t>
      </w:r>
      <w:r>
        <w:rPr>
          <w:rFonts w:hint="eastAsia" w:ascii="宋体" w:hAnsi="宋体" w:eastAsia="宋体"/>
          <w:sz w:val="28"/>
          <w:szCs w:val="28"/>
          <w:lang w:val="en-US" w:eastAsia="zh-CN"/>
        </w:rPr>
        <w:t>在德育、实践、读书活动中</w:t>
      </w:r>
      <w:r>
        <w:rPr>
          <w:rFonts w:hint="eastAsia" w:ascii="宋体" w:hAnsi="宋体" w:eastAsia="宋体"/>
          <w:sz w:val="28"/>
          <w:szCs w:val="28"/>
        </w:rPr>
        <w:t>，</w:t>
      </w:r>
      <w:r>
        <w:rPr>
          <w:rFonts w:hint="eastAsia" w:ascii="宋体" w:hAnsi="宋体" w:eastAsia="宋体"/>
          <w:sz w:val="28"/>
          <w:szCs w:val="28"/>
          <w:lang w:val="en-US" w:eastAsia="zh-CN"/>
        </w:rPr>
        <w:t>培养学生社会责任感和团队协作能力，提高文化品味，培养独立思考能力，提升学生</w:t>
      </w:r>
      <w:r>
        <w:rPr>
          <w:rFonts w:hint="eastAsia" w:ascii="宋体" w:hAnsi="宋体" w:eastAsia="宋体"/>
          <w:sz w:val="28"/>
          <w:szCs w:val="28"/>
        </w:rPr>
        <w:t>综合素养</w:t>
      </w:r>
      <w:r>
        <w:rPr>
          <w:rFonts w:hint="eastAsia" w:ascii="宋体" w:hAnsi="宋体" w:eastAsia="宋体"/>
          <w:sz w:val="28"/>
          <w:szCs w:val="28"/>
          <w:lang w:eastAsia="zh-CN"/>
        </w:rPr>
        <w:t>。</w:t>
      </w:r>
      <w:r>
        <w:rPr>
          <w:rFonts w:hint="eastAsia" w:ascii="宋体" w:hAnsi="宋体" w:eastAsia="宋体"/>
          <w:sz w:val="28"/>
          <w:szCs w:val="28"/>
          <w:lang w:val="en-US" w:eastAsia="zh-CN"/>
        </w:rPr>
        <w:t>在</w:t>
      </w:r>
      <w:r>
        <w:rPr>
          <w:rFonts w:hint="eastAsia" w:ascii="宋体" w:hAnsi="宋体" w:eastAsia="宋体"/>
          <w:sz w:val="28"/>
          <w:szCs w:val="28"/>
        </w:rPr>
        <w:t>入学季、成长季、毕业季，</w:t>
      </w:r>
      <w:r>
        <w:rPr>
          <w:rFonts w:hint="eastAsia" w:ascii="宋体" w:hAnsi="宋体" w:eastAsia="宋体"/>
          <w:sz w:val="28"/>
          <w:szCs w:val="28"/>
          <w:lang w:val="en-US" w:eastAsia="zh-CN"/>
        </w:rPr>
        <w:t>开展不同主题的教育指导，学风和日常文明习惯常抓不懈，邀请校友为在校生作成长报告和就业指导，与特殊学生的家长密切联系，家校共育，陪伴学生成长蜕变。在物质资助、道德沁润、能力拓展、人文关怀中，五育并举，时刻将落脚点放在学生健康成长和身心发展上，着重引领学生树立高尚的价值追求，激发内生的自主发展能力，促进学生全面发展。</w:t>
      </w:r>
    </w:p>
    <w:p w14:paraId="0BB7A875">
      <w:pPr>
        <w:snapToGrid w:val="0"/>
        <w:spacing w:line="300" w:lineRule="auto"/>
        <w:ind w:firstLine="560" w:firstLineChars="200"/>
        <w:rPr>
          <w:rFonts w:hint="eastAsia" w:ascii="宋体" w:hAnsi="宋体" w:eastAsia="宋体"/>
          <w:sz w:val="28"/>
          <w:szCs w:val="28"/>
        </w:rPr>
      </w:pPr>
      <w:r>
        <w:rPr>
          <w:rFonts w:hint="eastAsia" w:ascii="宋体" w:hAnsi="宋体" w:eastAsia="宋体"/>
          <w:sz w:val="28"/>
          <w:szCs w:val="28"/>
        </w:rPr>
        <w:t>重视</w:t>
      </w:r>
      <w:r>
        <w:rPr>
          <w:rFonts w:hint="eastAsia" w:ascii="宋体" w:hAnsi="宋体" w:eastAsia="宋体"/>
          <w:sz w:val="28"/>
          <w:szCs w:val="28"/>
          <w:lang w:val="en-US" w:eastAsia="zh-CN"/>
        </w:rPr>
        <w:t>新任</w:t>
      </w:r>
      <w:r>
        <w:rPr>
          <w:rFonts w:hint="eastAsia" w:ascii="宋体" w:hAnsi="宋体" w:eastAsia="宋体"/>
          <w:sz w:val="28"/>
          <w:szCs w:val="28"/>
        </w:rPr>
        <w:t>班主任和学生干部的培养，使他们更快更好地适应和胜任工作。</w:t>
      </w:r>
      <w:r>
        <w:rPr>
          <w:rFonts w:hint="eastAsia" w:ascii="宋体" w:hAnsi="宋体" w:eastAsia="宋体"/>
          <w:sz w:val="28"/>
          <w:szCs w:val="28"/>
          <w:lang w:val="en-US" w:eastAsia="zh-CN"/>
        </w:rPr>
        <w:t>为新生班主任在日常工作、谈心谈话、处理宿舍矛盾、心理健康教育、特殊学生群体管理等主题作专项培训。指导学院</w:t>
      </w:r>
      <w:r>
        <w:rPr>
          <w:rFonts w:hint="eastAsia" w:ascii="宋体" w:hAnsi="宋体" w:eastAsia="宋体"/>
          <w:sz w:val="28"/>
          <w:szCs w:val="28"/>
        </w:rPr>
        <w:t>团委开展工作，举办学生干部能力提升训练营，分别对学生干部和宿舍长开展培训，在政治敏感性、心理调节能力、网络安全意识、责任担当等方面树信念、练技能。充分发挥学生干部、学生党员、宿舍长的作用，在日常事务、安全、心理、学习、就业等方面，</w:t>
      </w:r>
      <w:r>
        <w:rPr>
          <w:rFonts w:hint="eastAsia" w:ascii="宋体" w:hAnsi="宋体" w:eastAsia="宋体"/>
          <w:sz w:val="28"/>
          <w:szCs w:val="28"/>
          <w:lang w:val="en-US" w:eastAsia="zh-CN"/>
        </w:rPr>
        <w:t>率先垂范，</w:t>
      </w:r>
      <w:r>
        <w:rPr>
          <w:rFonts w:hint="eastAsia" w:ascii="宋体" w:hAnsi="宋体" w:eastAsia="宋体"/>
          <w:sz w:val="28"/>
          <w:szCs w:val="28"/>
        </w:rPr>
        <w:t>带领</w:t>
      </w:r>
      <w:r>
        <w:rPr>
          <w:rFonts w:hint="eastAsia" w:ascii="宋体" w:hAnsi="宋体" w:eastAsia="宋体"/>
          <w:sz w:val="28"/>
          <w:szCs w:val="28"/>
          <w:lang w:val="en-US" w:eastAsia="zh-CN"/>
        </w:rPr>
        <w:t>广大学生</w:t>
      </w:r>
      <w:r>
        <w:rPr>
          <w:rFonts w:hint="eastAsia" w:ascii="宋体" w:hAnsi="宋体" w:eastAsia="宋体"/>
          <w:sz w:val="28"/>
          <w:szCs w:val="28"/>
        </w:rPr>
        <w:t>共同生活好、学习好。推动“我为师生办事实”常态长效化，“信小助”志愿服务队常驻一站式学生社区，为广大师生解决电脑疑难问题</w:t>
      </w:r>
      <w:r>
        <w:rPr>
          <w:rFonts w:hint="eastAsia" w:ascii="宋体" w:hAnsi="宋体" w:eastAsia="宋体"/>
          <w:sz w:val="28"/>
          <w:szCs w:val="28"/>
          <w:lang w:eastAsia="zh-CN"/>
        </w:rPr>
        <w:t>，</w:t>
      </w:r>
      <w:r>
        <w:rPr>
          <w:rFonts w:hint="eastAsia" w:ascii="宋体" w:hAnsi="宋体" w:eastAsia="宋体"/>
          <w:sz w:val="28"/>
          <w:szCs w:val="28"/>
          <w:lang w:val="en-US" w:eastAsia="zh-CN"/>
        </w:rPr>
        <w:t>本年度开授夜校助学小课堂20余场，为更多学生提供学习计算机前沿知识的途径</w:t>
      </w:r>
      <w:r>
        <w:rPr>
          <w:rFonts w:hint="eastAsia" w:ascii="宋体" w:hAnsi="宋体" w:eastAsia="宋体"/>
          <w:sz w:val="28"/>
          <w:szCs w:val="28"/>
        </w:rPr>
        <w:t>。</w:t>
      </w:r>
    </w:p>
    <w:p w14:paraId="35962446">
      <w:pPr>
        <w:snapToGrid w:val="0"/>
        <w:spacing w:line="30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参与省委巡视组第七轮意识形态专项巡视工作，参与学校第四轮巡察工作，严格遵守工作纪律，圆满完成指派任务，不仅锻炼了自己的工作能力，更开拓了视野和思路，对今后的工作有更多启发和指导。</w:t>
      </w:r>
      <w:r>
        <w:rPr>
          <w:rFonts w:hint="eastAsia" w:ascii="宋体" w:hAnsi="宋体" w:eastAsia="宋体"/>
          <w:sz w:val="28"/>
          <w:szCs w:val="28"/>
        </w:rPr>
        <w:t>参加全国高校学生党支部书记党纪学习教育专题网络培训班、</w:t>
      </w:r>
      <w:r>
        <w:rPr>
          <w:rFonts w:hint="eastAsia" w:ascii="宋体" w:hAnsi="宋体" w:eastAsia="宋体"/>
          <w:sz w:val="28"/>
          <w:szCs w:val="28"/>
          <w:lang w:val="en-US" w:eastAsia="zh-CN"/>
        </w:rPr>
        <w:t>高校辅导员应急处突</w:t>
      </w:r>
      <w:r>
        <w:rPr>
          <w:rFonts w:hint="eastAsia" w:ascii="宋体" w:hAnsi="宋体" w:eastAsia="宋体"/>
          <w:sz w:val="28"/>
          <w:szCs w:val="28"/>
        </w:rPr>
        <w:t>能力提升培训班</w:t>
      </w:r>
      <w:r>
        <w:rPr>
          <w:rFonts w:hint="eastAsia" w:ascii="宋体" w:hAnsi="宋体" w:eastAsia="宋体"/>
          <w:sz w:val="28"/>
          <w:szCs w:val="28"/>
          <w:lang w:eastAsia="zh-CN"/>
        </w:rPr>
        <w:t>，</w:t>
      </w:r>
      <w:r>
        <w:rPr>
          <w:rFonts w:hint="eastAsia" w:ascii="宋体" w:hAnsi="宋体" w:eastAsia="宋体"/>
          <w:sz w:val="28"/>
          <w:szCs w:val="28"/>
          <w:lang w:val="en-US" w:eastAsia="zh-CN"/>
        </w:rPr>
        <w:t>全程认真听讲，梳理总结学习心得，并给全体辅导员作学习成果分享</w:t>
      </w:r>
      <w:r>
        <w:rPr>
          <w:rFonts w:hint="eastAsia" w:ascii="宋体" w:hAnsi="宋体" w:eastAsia="宋体"/>
          <w:sz w:val="28"/>
          <w:szCs w:val="28"/>
        </w:rPr>
        <w:t>。担任《心理调适与发展》课程的讲授，</w:t>
      </w:r>
      <w:r>
        <w:rPr>
          <w:rFonts w:hint="eastAsia" w:ascii="宋体" w:hAnsi="宋体" w:eastAsia="宋体"/>
          <w:sz w:val="28"/>
          <w:szCs w:val="28"/>
          <w:lang w:val="en-US" w:eastAsia="zh-CN"/>
        </w:rPr>
        <w:t>顺利</w:t>
      </w:r>
      <w:r>
        <w:rPr>
          <w:rFonts w:hint="eastAsia" w:ascii="宋体" w:hAnsi="宋体" w:eastAsia="宋体"/>
          <w:sz w:val="28"/>
          <w:szCs w:val="28"/>
        </w:rPr>
        <w:t>完成教学任务。参与徐州市淮海服务外包职教集团暨淮海经济区新一代信息技术产业产教融合共同体年会、第</w:t>
      </w:r>
      <w:r>
        <w:rPr>
          <w:rFonts w:hint="eastAsia" w:ascii="宋体" w:hAnsi="宋体" w:eastAsia="宋体"/>
          <w:sz w:val="28"/>
          <w:szCs w:val="28"/>
          <w:lang w:val="en-US" w:eastAsia="zh-CN"/>
        </w:rPr>
        <w:t>六</w:t>
      </w:r>
      <w:r>
        <w:rPr>
          <w:rFonts w:hint="eastAsia" w:ascii="宋体" w:hAnsi="宋体" w:eastAsia="宋体"/>
          <w:sz w:val="28"/>
          <w:szCs w:val="28"/>
        </w:rPr>
        <w:t>届“华为杯”</w:t>
      </w:r>
      <w:r>
        <w:rPr>
          <w:rFonts w:hint="eastAsia" w:ascii="宋体" w:hAnsi="宋体" w:eastAsia="宋体"/>
          <w:sz w:val="28"/>
          <w:szCs w:val="28"/>
          <w:lang w:val="en-US" w:eastAsia="zh-CN"/>
        </w:rPr>
        <w:t>苏皖鲁豫省际交界地区</w:t>
      </w:r>
      <w:r>
        <w:rPr>
          <w:rFonts w:hint="eastAsia" w:ascii="宋体" w:hAnsi="宋体" w:eastAsia="宋体"/>
          <w:sz w:val="28"/>
          <w:szCs w:val="28"/>
        </w:rPr>
        <w:t>职业院校计算机应用技能大赛工作。</w:t>
      </w:r>
    </w:p>
    <w:p w14:paraId="50511C24">
      <w:pPr>
        <w:spacing w:line="300" w:lineRule="auto"/>
        <w:ind w:firstLine="562" w:firstLineChars="200"/>
        <w:rPr>
          <w:rFonts w:hint="eastAsia" w:ascii="宋体" w:hAnsi="宋体" w:eastAsia="宋体"/>
          <w:b/>
          <w:bCs/>
          <w:sz w:val="28"/>
          <w:szCs w:val="28"/>
        </w:rPr>
      </w:pPr>
      <w:r>
        <w:rPr>
          <w:rFonts w:hint="eastAsia" w:ascii="宋体" w:hAnsi="宋体" w:eastAsia="宋体"/>
          <w:b/>
          <w:bCs/>
          <w:sz w:val="28"/>
          <w:szCs w:val="28"/>
        </w:rPr>
        <w:t>二、存在问题与不足</w:t>
      </w:r>
    </w:p>
    <w:p w14:paraId="7B807165">
      <w:pPr>
        <w:snapToGrid w:val="0"/>
        <w:spacing w:line="30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对照考核指标，个别项目落实不够及时，</w:t>
      </w:r>
      <w:r>
        <w:rPr>
          <w:rFonts w:hint="eastAsia" w:ascii="宋体" w:hAnsi="宋体" w:eastAsia="宋体"/>
          <w:sz w:val="28"/>
          <w:szCs w:val="28"/>
        </w:rPr>
        <w:t>部分工作</w:t>
      </w:r>
      <w:r>
        <w:rPr>
          <w:rFonts w:hint="eastAsia" w:ascii="宋体" w:hAnsi="宋体" w:eastAsia="宋体"/>
          <w:sz w:val="28"/>
          <w:szCs w:val="28"/>
          <w:lang w:val="en-US" w:eastAsia="zh-CN"/>
        </w:rPr>
        <w:t>仅停留在</w:t>
      </w:r>
      <w:r>
        <w:rPr>
          <w:rFonts w:hint="eastAsia" w:ascii="宋体" w:hAnsi="宋体" w:eastAsia="宋体"/>
          <w:sz w:val="28"/>
          <w:szCs w:val="28"/>
        </w:rPr>
        <w:t>完成任务，解决问题的实效</w:t>
      </w:r>
      <w:r>
        <w:rPr>
          <w:rFonts w:hint="eastAsia" w:ascii="宋体" w:hAnsi="宋体" w:eastAsia="宋体"/>
          <w:sz w:val="28"/>
          <w:szCs w:val="28"/>
          <w:lang w:val="en-US" w:eastAsia="zh-CN"/>
        </w:rPr>
        <w:t>性</w:t>
      </w:r>
      <w:r>
        <w:rPr>
          <w:rFonts w:hint="eastAsia" w:ascii="宋体" w:hAnsi="宋体" w:eastAsia="宋体"/>
          <w:sz w:val="28"/>
          <w:szCs w:val="28"/>
        </w:rPr>
        <w:t>不够，工作成效不明显。如</w:t>
      </w:r>
      <w:r>
        <w:rPr>
          <w:rFonts w:hint="eastAsia" w:ascii="宋体" w:hAnsi="宋体" w:eastAsia="宋体"/>
          <w:sz w:val="28"/>
          <w:szCs w:val="28"/>
          <w:lang w:val="en-US" w:eastAsia="zh-CN"/>
        </w:rPr>
        <w:t>学风建设工作，多为对学生考勤、文明习惯的教育管理，对其自身内驱力的激发缺乏有效手段，学生奖学金获得率、专转本升学率低于学校平均数。在“</w:t>
      </w:r>
      <w:r>
        <w:rPr>
          <w:rFonts w:hint="eastAsia" w:ascii="宋体" w:hAnsi="宋体" w:eastAsia="宋体"/>
          <w:sz w:val="28"/>
          <w:szCs w:val="28"/>
        </w:rPr>
        <w:t>一站式</w:t>
      </w:r>
      <w:r>
        <w:rPr>
          <w:rFonts w:hint="eastAsia" w:ascii="宋体" w:hAnsi="宋体" w:eastAsia="宋体"/>
          <w:sz w:val="28"/>
          <w:szCs w:val="28"/>
          <w:lang w:eastAsia="zh-CN"/>
        </w:rPr>
        <w:t>”</w:t>
      </w:r>
      <w:r>
        <w:rPr>
          <w:rFonts w:hint="eastAsia" w:ascii="宋体" w:hAnsi="宋体" w:eastAsia="宋体"/>
          <w:sz w:val="28"/>
          <w:szCs w:val="28"/>
          <w:lang w:val="en-US" w:eastAsia="zh-CN"/>
        </w:rPr>
        <w:t>学生</w:t>
      </w:r>
      <w:r>
        <w:rPr>
          <w:rFonts w:hint="eastAsia" w:ascii="宋体" w:hAnsi="宋体" w:eastAsia="宋体"/>
          <w:sz w:val="28"/>
          <w:szCs w:val="28"/>
        </w:rPr>
        <w:t>社区建设</w:t>
      </w:r>
      <w:r>
        <w:rPr>
          <w:rFonts w:hint="eastAsia" w:ascii="宋体" w:hAnsi="宋体" w:eastAsia="宋体"/>
          <w:sz w:val="28"/>
          <w:szCs w:val="28"/>
          <w:lang w:val="en-US" w:eastAsia="zh-CN"/>
        </w:rPr>
        <w:t>中，</w:t>
      </w:r>
      <w:r>
        <w:rPr>
          <w:rFonts w:hint="eastAsia" w:ascii="宋体" w:hAnsi="宋体" w:eastAsia="宋体"/>
          <w:sz w:val="28"/>
          <w:szCs w:val="28"/>
        </w:rPr>
        <w:t>工作</w:t>
      </w:r>
      <w:r>
        <w:rPr>
          <w:rFonts w:hint="eastAsia" w:ascii="宋体" w:hAnsi="宋体" w:eastAsia="宋体"/>
          <w:sz w:val="28"/>
          <w:szCs w:val="28"/>
          <w:lang w:val="en-US" w:eastAsia="zh-CN"/>
        </w:rPr>
        <w:t>举措</w:t>
      </w:r>
      <w:r>
        <w:rPr>
          <w:rFonts w:hint="eastAsia" w:ascii="宋体" w:hAnsi="宋体" w:eastAsia="宋体"/>
          <w:sz w:val="28"/>
          <w:szCs w:val="28"/>
        </w:rPr>
        <w:t>流于形式</w:t>
      </w:r>
      <w:r>
        <w:rPr>
          <w:rFonts w:hint="eastAsia" w:ascii="宋体" w:hAnsi="宋体" w:eastAsia="宋体"/>
          <w:sz w:val="28"/>
          <w:szCs w:val="28"/>
          <w:lang w:eastAsia="zh-CN"/>
        </w:rPr>
        <w:t>，</w:t>
      </w:r>
      <w:r>
        <w:rPr>
          <w:rFonts w:hint="eastAsia" w:ascii="宋体" w:hAnsi="宋体" w:eastAsia="宋体"/>
          <w:sz w:val="28"/>
          <w:szCs w:val="28"/>
          <w:lang w:val="en-US" w:eastAsia="zh-CN"/>
        </w:rPr>
        <w:t>调动学院不同育人力量的合力不足，教育、管理、服务的触点未覆盖到每一名学生。对班主任的管理</w:t>
      </w:r>
      <w:r>
        <w:rPr>
          <w:rFonts w:hint="eastAsia" w:ascii="宋体" w:hAnsi="宋体" w:eastAsia="宋体"/>
          <w:sz w:val="28"/>
          <w:szCs w:val="28"/>
        </w:rPr>
        <w:t>感觉力不从心，始终无法有效调动老师的积极性。</w:t>
      </w:r>
    </w:p>
    <w:p w14:paraId="25CFF39F">
      <w:pPr>
        <w:spacing w:line="300" w:lineRule="auto"/>
        <w:ind w:firstLine="562" w:firstLineChars="200"/>
        <w:rPr>
          <w:rFonts w:hint="eastAsia" w:ascii="宋体" w:hAnsi="宋体" w:eastAsia="宋体"/>
          <w:b/>
          <w:bCs/>
          <w:sz w:val="28"/>
          <w:szCs w:val="28"/>
        </w:rPr>
      </w:pPr>
      <w:r>
        <w:rPr>
          <w:rFonts w:hint="eastAsia" w:ascii="宋体" w:hAnsi="宋体" w:eastAsia="宋体"/>
          <w:b/>
          <w:bCs/>
          <w:sz w:val="28"/>
          <w:szCs w:val="28"/>
        </w:rPr>
        <w:t>三、202</w:t>
      </w:r>
      <w:r>
        <w:rPr>
          <w:rFonts w:hint="eastAsia" w:ascii="宋体" w:hAnsi="宋体" w:eastAsia="宋体"/>
          <w:b/>
          <w:bCs/>
          <w:sz w:val="28"/>
          <w:szCs w:val="28"/>
          <w:lang w:val="en-US" w:eastAsia="zh-CN"/>
        </w:rPr>
        <w:t>6</w:t>
      </w:r>
      <w:r>
        <w:rPr>
          <w:rFonts w:hint="eastAsia" w:ascii="宋体" w:hAnsi="宋体" w:eastAsia="宋体"/>
          <w:b/>
          <w:bCs/>
          <w:sz w:val="28"/>
          <w:szCs w:val="28"/>
        </w:rPr>
        <w:t>年工作思路</w:t>
      </w:r>
    </w:p>
    <w:p w14:paraId="468848E4">
      <w:pPr>
        <w:snapToGrid w:val="0"/>
        <w:spacing w:line="30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持续深化实践探索，推动“一站式”学生社区从“有阵地”向“有实效”转变，推动学风建设从“问题导向”的治理向“成长导向”的培养升级，让两项工作深度融入人才培养全过程，为培养更多高素质技术技能型人才提供坚实保障。</w:t>
      </w:r>
    </w:p>
    <w:p w14:paraId="76219051">
      <w:pPr>
        <w:snapToGrid w:val="0"/>
        <w:spacing w:line="300" w:lineRule="auto"/>
        <w:ind w:firstLine="560" w:firstLineChars="200"/>
        <w:rPr>
          <w:rFonts w:ascii="宋体" w:hAnsi="宋体" w:eastAsia="宋体"/>
          <w:sz w:val="28"/>
          <w:szCs w:val="28"/>
        </w:rPr>
      </w:pPr>
    </w:p>
    <w:p w14:paraId="255F4208">
      <w:pPr>
        <w:snapToGrid w:val="0"/>
        <w:spacing w:line="300" w:lineRule="auto"/>
        <w:ind w:firstLine="560" w:firstLineChars="200"/>
        <w:rPr>
          <w:rFonts w:ascii="宋体" w:hAnsi="宋体" w:eastAsia="宋体"/>
          <w:sz w:val="28"/>
          <w:szCs w:val="28"/>
        </w:rPr>
      </w:pPr>
    </w:p>
    <w:p w14:paraId="520F7704">
      <w:pPr>
        <w:snapToGrid w:val="0"/>
        <w:spacing w:line="300" w:lineRule="auto"/>
        <w:ind w:firstLine="560" w:firstLineChars="200"/>
        <w:jc w:val="right"/>
        <w:rPr>
          <w:rFonts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年12月25日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C1"/>
    <w:rsid w:val="001012E9"/>
    <w:rsid w:val="00150E55"/>
    <w:rsid w:val="001B6C62"/>
    <w:rsid w:val="00220773"/>
    <w:rsid w:val="00265320"/>
    <w:rsid w:val="002E57E3"/>
    <w:rsid w:val="00401A52"/>
    <w:rsid w:val="00497C3F"/>
    <w:rsid w:val="004F5D56"/>
    <w:rsid w:val="00501BD8"/>
    <w:rsid w:val="005916AB"/>
    <w:rsid w:val="005D6FFC"/>
    <w:rsid w:val="006062C0"/>
    <w:rsid w:val="006873D9"/>
    <w:rsid w:val="006E7F51"/>
    <w:rsid w:val="006F382A"/>
    <w:rsid w:val="00781FF5"/>
    <w:rsid w:val="007A0562"/>
    <w:rsid w:val="007E510D"/>
    <w:rsid w:val="0082083F"/>
    <w:rsid w:val="0083528F"/>
    <w:rsid w:val="008B6288"/>
    <w:rsid w:val="00944617"/>
    <w:rsid w:val="0097248C"/>
    <w:rsid w:val="00974C2A"/>
    <w:rsid w:val="00AA52B6"/>
    <w:rsid w:val="00B12954"/>
    <w:rsid w:val="00B866DC"/>
    <w:rsid w:val="00C33EC2"/>
    <w:rsid w:val="00D766A4"/>
    <w:rsid w:val="00DA134C"/>
    <w:rsid w:val="00E56760"/>
    <w:rsid w:val="00ED30BD"/>
    <w:rsid w:val="00FA0FC1"/>
    <w:rsid w:val="054E5084"/>
    <w:rsid w:val="23A203FB"/>
    <w:rsid w:val="7CC6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日期 字符"/>
    <w:basedOn w:val="6"/>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1993</Words>
  <Characters>2010</Characters>
  <Lines>14</Lines>
  <Paragraphs>4</Paragraphs>
  <TotalTime>0</TotalTime>
  <ScaleCrop>false</ScaleCrop>
  <LinksUpToDate>false</LinksUpToDate>
  <CharactersWithSpaces>2019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2022-12-29T08:52:00Z</dcterms:created>
  <dc:creator>BJY</dc:creator>
  <cp:lastModifiedBy>保尔柯察金一</cp:lastModifiedBy>
  <dcterms:modified xsi:type="dcterms:W3CDTF">2025-12-25T09:24:03Z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eyJoZGlkIjoiOWNmYzUyZjkxOGQyMTAzMzk0ZTIyODEwYjcyNjI5YjQiLCJ1c2VySWQiOiI3NDQ0OTQ1NDEifQ==</vt:lpwstr>
  </property>
  <property fmtid="{D5CDD505-2E9C-101B-9397-08002B2CF9AE}" pid="3" name="KSOProductBuildVer">
    <vt:lpwstr>2052-12.1.0.24034</vt:lpwstr>
  </property>
  <property fmtid="{D5CDD505-2E9C-101B-9397-08002B2CF9AE}" pid="4" name="ICV">
    <vt:lpwstr>B19FFB53764F48A09D105EEF074D259F_12</vt:lpwstr>
  </property>
</Properties>
</file>